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C0" w:rsidRPr="00AD2906" w:rsidRDefault="003216C0" w:rsidP="002A2720">
      <w:pPr>
        <w:jc w:val="center"/>
        <w:rPr>
          <w:rFonts w:ascii="Arial" w:hAnsi="Arial" w:cs="Arial"/>
          <w:b/>
          <w:sz w:val="28"/>
          <w:szCs w:val="28"/>
        </w:rPr>
      </w:pPr>
      <w:r w:rsidRPr="00AD2906">
        <w:rPr>
          <w:rFonts w:ascii="Arial" w:hAnsi="Arial" w:cs="Arial"/>
          <w:b/>
          <w:sz w:val="28"/>
          <w:szCs w:val="28"/>
        </w:rPr>
        <w:t>RLT School Studen</w:t>
      </w:r>
      <w:r w:rsidR="00E45E58">
        <w:rPr>
          <w:rFonts w:ascii="Arial" w:hAnsi="Arial" w:cs="Arial"/>
          <w:b/>
          <w:sz w:val="28"/>
          <w:szCs w:val="28"/>
        </w:rPr>
        <w:t>t Premium Strategy Document 201</w:t>
      </w:r>
      <w:r w:rsidR="00451D32">
        <w:rPr>
          <w:rFonts w:ascii="Arial" w:hAnsi="Arial" w:cs="Arial"/>
          <w:b/>
          <w:sz w:val="28"/>
          <w:szCs w:val="28"/>
        </w:rPr>
        <w:t>9</w:t>
      </w:r>
      <w:r w:rsidR="00D56A72">
        <w:rPr>
          <w:rFonts w:ascii="Arial" w:hAnsi="Arial" w:cs="Arial"/>
          <w:b/>
          <w:sz w:val="28"/>
          <w:szCs w:val="28"/>
        </w:rPr>
        <w:t>/</w:t>
      </w:r>
      <w:r w:rsidR="00451D32">
        <w:rPr>
          <w:rFonts w:ascii="Arial" w:hAnsi="Arial" w:cs="Arial"/>
          <w:b/>
          <w:sz w:val="28"/>
          <w:szCs w:val="28"/>
        </w:rPr>
        <w:t>20</w:t>
      </w: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Pr="00AD2906" w:rsidRDefault="003216C0" w:rsidP="003216C0">
      <w:pPr>
        <w:rPr>
          <w:rFonts w:ascii="Arial" w:hAnsi="Arial" w:cs="Arial"/>
        </w:rPr>
      </w:pPr>
      <w:r w:rsidRPr="00AD2906">
        <w:rPr>
          <w:rFonts w:ascii="Arial" w:hAnsi="Arial" w:cs="Arial"/>
        </w:rPr>
        <w:t>The Student Premium Grant is paid to schools to maximise the potential of disadvantaged children.</w:t>
      </w: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Pr="00AD2906" w:rsidRDefault="00740006" w:rsidP="003216C0">
      <w:pPr>
        <w:rPr>
          <w:rFonts w:ascii="Arial" w:hAnsi="Arial" w:cs="Arial"/>
        </w:rPr>
      </w:pPr>
      <w:r>
        <w:rPr>
          <w:rFonts w:ascii="Arial" w:hAnsi="Arial" w:cs="Arial"/>
        </w:rPr>
        <w:t>At H</w:t>
      </w:r>
      <w:r w:rsidR="00506A57">
        <w:rPr>
          <w:rFonts w:ascii="Arial" w:hAnsi="Arial" w:cs="Arial"/>
        </w:rPr>
        <w:t>awkley</w:t>
      </w:r>
      <w:r w:rsidR="00451D32">
        <w:rPr>
          <w:rFonts w:ascii="Arial" w:hAnsi="Arial" w:cs="Arial"/>
        </w:rPr>
        <w:t xml:space="preserve"> </w:t>
      </w:r>
      <w:r w:rsidR="00EE49A4">
        <w:rPr>
          <w:rFonts w:ascii="Arial" w:hAnsi="Arial" w:cs="Arial"/>
        </w:rPr>
        <w:t xml:space="preserve">Hall </w:t>
      </w:r>
      <w:r w:rsidR="003216C0" w:rsidRPr="00AD2906">
        <w:rPr>
          <w:rFonts w:ascii="Arial" w:hAnsi="Arial" w:cs="Arial"/>
        </w:rPr>
        <w:t>High School, our primary aim is to bridge the performance gap bet</w:t>
      </w:r>
      <w:r w:rsidR="00EE49A4">
        <w:rPr>
          <w:rFonts w:ascii="Arial" w:hAnsi="Arial" w:cs="Arial"/>
        </w:rPr>
        <w:t xml:space="preserve">ween our disadvantaged students </w:t>
      </w:r>
      <w:r w:rsidR="003216C0" w:rsidRPr="00AD2906">
        <w:rPr>
          <w:rFonts w:ascii="Arial" w:hAnsi="Arial" w:cs="Arial"/>
        </w:rPr>
        <w:t>compar</w:t>
      </w:r>
      <w:r w:rsidR="00EE49A4">
        <w:rPr>
          <w:rFonts w:ascii="Arial" w:hAnsi="Arial" w:cs="Arial"/>
        </w:rPr>
        <w:t>ed to non-disadvantaged students</w:t>
      </w:r>
      <w:r w:rsidR="003216C0" w:rsidRPr="00AD2906">
        <w:rPr>
          <w:rFonts w:ascii="Arial" w:hAnsi="Arial" w:cs="Arial"/>
        </w:rPr>
        <w:t xml:space="preserve"> nationally. Our expectation is to provide excellent teaching for all</w:t>
      </w:r>
      <w:r w:rsidR="00451D32">
        <w:rPr>
          <w:rFonts w:ascii="Arial" w:hAnsi="Arial" w:cs="Arial"/>
        </w:rPr>
        <w:t xml:space="preserve"> </w:t>
      </w:r>
      <w:r w:rsidR="003216C0" w:rsidRPr="00AD2906">
        <w:rPr>
          <w:rFonts w:ascii="Arial" w:hAnsi="Arial" w:cs="Arial"/>
        </w:rPr>
        <w:t>our students as well as providing a variety of opportunities for students to grow and mature.</w:t>
      </w: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Default="003216C0" w:rsidP="003216C0">
      <w:pPr>
        <w:rPr>
          <w:rFonts w:ascii="Arial" w:hAnsi="Arial" w:cs="Arial"/>
          <w:b/>
        </w:rPr>
      </w:pPr>
      <w:r w:rsidRPr="00AD2906">
        <w:rPr>
          <w:rFonts w:ascii="Arial" w:hAnsi="Arial" w:cs="Arial"/>
          <w:b/>
        </w:rPr>
        <w:t>Barriers to Progress</w:t>
      </w:r>
    </w:p>
    <w:p w:rsidR="000838C5" w:rsidRDefault="000838C5" w:rsidP="003216C0">
      <w:pPr>
        <w:rPr>
          <w:rFonts w:ascii="Arial" w:hAnsi="Arial" w:cs="Arial"/>
          <w:b/>
        </w:rPr>
      </w:pPr>
    </w:p>
    <w:p w:rsidR="002E1F5D" w:rsidRPr="002E1F5D" w:rsidRDefault="002E1F5D" w:rsidP="002E1F5D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Numeracy</w:t>
      </w:r>
      <w:r>
        <w:rPr>
          <w:rFonts w:ascii="Arial" w:eastAsia="Times New Roman" w:hAnsi="Arial" w:cs="Arial"/>
          <w:color w:val="000000" w:themeColor="text1"/>
          <w:lang w:eastAsia="en-GB"/>
        </w:rPr>
        <w:t>, Literacy and Oracy</w:t>
      </w:r>
    </w:p>
    <w:p w:rsid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Achievement of students who would previously been school action +</w:t>
      </w:r>
    </w:p>
    <w:p w:rsidR="000838C5" w:rsidRPr="002E1F5D" w:rsidRDefault="000838C5" w:rsidP="000838C5">
      <w:pPr>
        <w:ind w:left="720"/>
        <w:rPr>
          <w:rFonts w:ascii="Arial" w:eastAsia="Times New Roman" w:hAnsi="Arial" w:cs="Arial"/>
          <w:color w:val="000000" w:themeColor="text1"/>
          <w:lang w:eastAsia="en-GB"/>
        </w:rPr>
      </w:pPr>
    </w:p>
    <w:p w:rsidR="000838C5" w:rsidRPr="002E1F5D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Individual needs of the student</w:t>
      </w:r>
    </w:p>
    <w:p w:rsidR="000838C5" w:rsidRPr="002E1F5D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Curriculum (KS2-3 transition)</w:t>
      </w:r>
    </w:p>
    <w:p w:rsidR="000838C5" w:rsidRPr="000838C5" w:rsidRDefault="000838C5" w:rsidP="003216C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Resources</w:t>
      </w:r>
    </w:p>
    <w:p w:rsid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Increasing class sizes</w:t>
      </w:r>
    </w:p>
    <w:p w:rsidR="000838C5" w:rsidRPr="002E1F5D" w:rsidRDefault="000838C5" w:rsidP="000838C5">
      <w:pPr>
        <w:rPr>
          <w:rFonts w:ascii="Arial" w:eastAsia="Times New Roman" w:hAnsi="Arial" w:cs="Arial"/>
          <w:color w:val="000000" w:themeColor="text1"/>
          <w:lang w:eastAsia="en-GB"/>
        </w:rPr>
      </w:pPr>
    </w:p>
    <w:p w:rsid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Staff awareness</w:t>
      </w:r>
    </w:p>
    <w:p w:rsidR="000838C5" w:rsidRP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 xml:space="preserve">Individual subject barriers </w:t>
      </w:r>
    </w:p>
    <w:p w:rsidR="000838C5" w:rsidRPr="002E1F5D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Nutrition</w:t>
      </w:r>
    </w:p>
    <w:p w:rsidR="000838C5" w:rsidRDefault="000838C5" w:rsidP="003216C0">
      <w:pPr>
        <w:rPr>
          <w:rFonts w:ascii="Arial" w:hAnsi="Arial" w:cs="Arial"/>
          <w:b/>
        </w:rPr>
      </w:pPr>
    </w:p>
    <w:p w:rsidR="00F94C45" w:rsidRPr="003675BD" w:rsidRDefault="00904A60" w:rsidP="00F94C45">
      <w:pPr>
        <w:numPr>
          <w:ilvl w:val="0"/>
          <w:numId w:val="33"/>
        </w:numPr>
        <w:rPr>
          <w:rFonts w:ascii="Arial" w:eastAsia="Times New Roman" w:hAnsi="Arial" w:cs="Arial"/>
          <w:lang w:eastAsia="en-GB"/>
        </w:rPr>
      </w:pPr>
      <w:r w:rsidRPr="003675BD">
        <w:rPr>
          <w:rFonts w:ascii="Arial" w:eastAsia="Times New Roman" w:hAnsi="Arial" w:cs="Arial"/>
          <w:lang w:eastAsia="en-GB"/>
        </w:rPr>
        <w:t>Attendance</w:t>
      </w:r>
    </w:p>
    <w:p w:rsidR="00F94C45" w:rsidRPr="003675BD" w:rsidRDefault="00F94C45" w:rsidP="00F94C45">
      <w:pPr>
        <w:numPr>
          <w:ilvl w:val="0"/>
          <w:numId w:val="33"/>
        </w:numPr>
        <w:rPr>
          <w:rFonts w:ascii="Arial" w:eastAsia="Times New Roman" w:hAnsi="Arial" w:cs="Arial"/>
          <w:lang w:eastAsia="en-GB"/>
        </w:rPr>
      </w:pPr>
      <w:r w:rsidRPr="003675BD">
        <w:rPr>
          <w:rFonts w:ascii="Arial" w:eastAsia="Times New Roman" w:hAnsi="Arial" w:cs="Arial"/>
          <w:lang w:eastAsia="en-GB"/>
        </w:rPr>
        <w:t xml:space="preserve">Punctuality </w:t>
      </w:r>
    </w:p>
    <w:p w:rsidR="000838C5" w:rsidRDefault="000838C5" w:rsidP="000838C5">
      <w:pPr>
        <w:rPr>
          <w:rFonts w:ascii="Arial" w:eastAsia="Times New Roman" w:hAnsi="Arial" w:cs="Arial"/>
          <w:color w:val="000000" w:themeColor="text1"/>
          <w:lang w:eastAsia="en-GB"/>
        </w:rPr>
      </w:pPr>
    </w:p>
    <w:p w:rsidR="00904A60" w:rsidRPr="000838C5" w:rsidRDefault="000838C5" w:rsidP="000838C5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 xml:space="preserve">Boys’ Achievement </w:t>
      </w:r>
    </w:p>
    <w:p w:rsidR="00904A60" w:rsidRPr="002E1F5D" w:rsidRDefault="00904A60" w:rsidP="00904A6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Student</w:t>
      </w:r>
      <w:r w:rsidR="00437AC6">
        <w:rPr>
          <w:rFonts w:ascii="Arial" w:eastAsia="Times New Roman" w:hAnsi="Arial" w:cs="Arial"/>
          <w:color w:val="000000" w:themeColor="text1"/>
          <w:lang w:eastAsia="en-GB"/>
        </w:rPr>
        <w:t xml:space="preserve"> ac</w:t>
      </w:r>
      <w:r w:rsidR="005B6D58">
        <w:rPr>
          <w:rFonts w:ascii="Arial" w:eastAsia="Times New Roman" w:hAnsi="Arial" w:cs="Arial"/>
          <w:color w:val="000000" w:themeColor="text1"/>
          <w:lang w:eastAsia="en-GB"/>
        </w:rPr>
        <w:t>ademic</w:t>
      </w:r>
      <w:r w:rsidRPr="002E1F5D">
        <w:rPr>
          <w:rFonts w:ascii="Arial" w:eastAsia="Times New Roman" w:hAnsi="Arial" w:cs="Arial"/>
          <w:color w:val="000000" w:themeColor="text1"/>
          <w:lang w:eastAsia="en-GB"/>
        </w:rPr>
        <w:t xml:space="preserve"> aspirations – home/community</w:t>
      </w:r>
    </w:p>
    <w:p w:rsidR="00904A60" w:rsidRPr="002E1F5D" w:rsidRDefault="00904A60" w:rsidP="00904A6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Careers/guidance</w:t>
      </w:r>
    </w:p>
    <w:p w:rsidR="00904A60" w:rsidRPr="002E1F5D" w:rsidRDefault="00904A60" w:rsidP="00904A60">
      <w:pPr>
        <w:numPr>
          <w:ilvl w:val="0"/>
          <w:numId w:val="33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PSHE/British values</w:t>
      </w:r>
    </w:p>
    <w:p w:rsidR="00904A60" w:rsidRPr="002E1F5D" w:rsidRDefault="00904A60" w:rsidP="00904A60">
      <w:pPr>
        <w:numPr>
          <w:ilvl w:val="0"/>
          <w:numId w:val="32"/>
        </w:numPr>
        <w:rPr>
          <w:rFonts w:ascii="Arial" w:eastAsia="Times New Roman" w:hAnsi="Arial" w:cs="Arial"/>
          <w:color w:val="000000" w:themeColor="text1"/>
          <w:lang w:eastAsia="en-GB"/>
        </w:rPr>
      </w:pPr>
      <w:r w:rsidRPr="002E1F5D">
        <w:rPr>
          <w:rFonts w:ascii="Arial" w:eastAsia="Times New Roman" w:hAnsi="Arial" w:cs="Arial"/>
          <w:color w:val="000000" w:themeColor="text1"/>
          <w:lang w:eastAsia="en-GB"/>
        </w:rPr>
        <w:t>Citizenship</w:t>
      </w:r>
    </w:p>
    <w:p w:rsidR="00904A60" w:rsidRPr="00904A60" w:rsidRDefault="00904A60" w:rsidP="00904A60">
      <w:pPr>
        <w:rPr>
          <w:rFonts w:ascii="Arial" w:eastAsia="Times New Roman" w:hAnsi="Arial" w:cs="Arial"/>
        </w:rPr>
      </w:pPr>
    </w:p>
    <w:p w:rsidR="00EE49A4" w:rsidRPr="00AD2906" w:rsidRDefault="00EE49A4" w:rsidP="003216C0">
      <w:pPr>
        <w:rPr>
          <w:rFonts w:ascii="Arial" w:hAnsi="Arial" w:cs="Arial"/>
          <w:b/>
        </w:rPr>
      </w:pPr>
    </w:p>
    <w:p w:rsidR="003216C0" w:rsidRPr="00AD2906" w:rsidRDefault="003216C0" w:rsidP="003216C0">
      <w:pPr>
        <w:rPr>
          <w:rFonts w:ascii="Arial" w:hAnsi="Arial" w:cs="Arial"/>
        </w:rPr>
      </w:pPr>
    </w:p>
    <w:p w:rsidR="003216C0" w:rsidRPr="00A35602" w:rsidRDefault="003216C0" w:rsidP="003216C0">
      <w:pPr>
        <w:rPr>
          <w:rFonts w:ascii="Arial" w:hAnsi="Arial" w:cs="Arial"/>
        </w:rPr>
      </w:pPr>
    </w:p>
    <w:p w:rsidR="003216C0" w:rsidRPr="00A35602" w:rsidRDefault="003216C0" w:rsidP="003216C0">
      <w:pPr>
        <w:rPr>
          <w:rFonts w:ascii="Arial" w:hAnsi="Arial" w:cs="Arial"/>
          <w:b/>
        </w:rPr>
      </w:pPr>
      <w:r w:rsidRPr="00A35602">
        <w:rPr>
          <w:rFonts w:ascii="Arial" w:hAnsi="Arial" w:cs="Arial"/>
          <w:b/>
        </w:rPr>
        <w:t>Desired Outcomes of our Strategy</w:t>
      </w:r>
    </w:p>
    <w:p w:rsidR="003216C0" w:rsidRPr="00A35602" w:rsidRDefault="003216C0" w:rsidP="003216C0">
      <w:pPr>
        <w:rPr>
          <w:rFonts w:ascii="Arial" w:hAnsi="Arial" w:cs="Arial"/>
        </w:rPr>
      </w:pPr>
    </w:p>
    <w:p w:rsidR="00EE49A4" w:rsidRPr="002E1F5D" w:rsidRDefault="00EE49A4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 w:rsidRPr="002E1F5D">
        <w:rPr>
          <w:rFonts w:ascii="Arial" w:hAnsi="Arial" w:cs="Arial"/>
          <w:color w:val="000000" w:themeColor="text1"/>
        </w:rPr>
        <w:t>Sustained improvement in literacy, numeracy and oracy skills for all low a</w:t>
      </w:r>
      <w:r w:rsidR="00F94C45">
        <w:rPr>
          <w:rFonts w:ascii="Arial" w:hAnsi="Arial" w:cs="Arial"/>
          <w:color w:val="000000" w:themeColor="text1"/>
        </w:rPr>
        <w:t>ttaining disadvantaged students</w:t>
      </w:r>
    </w:p>
    <w:p w:rsidR="00EE49A4" w:rsidRPr="002E1F5D" w:rsidRDefault="00EE49A4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 w:rsidRPr="002E1F5D">
        <w:rPr>
          <w:rFonts w:ascii="Arial" w:hAnsi="Arial" w:cs="Arial"/>
          <w:color w:val="000000" w:themeColor="text1"/>
        </w:rPr>
        <w:t xml:space="preserve">Sustained progress of all disadvantaged students </w:t>
      </w:r>
      <w:r w:rsidR="00994B89" w:rsidRPr="002E1F5D">
        <w:rPr>
          <w:rFonts w:ascii="Arial" w:hAnsi="Arial" w:cs="Arial"/>
          <w:color w:val="000000" w:themeColor="text1"/>
        </w:rPr>
        <w:t>at Key Stage 3 without limiting</w:t>
      </w:r>
      <w:r w:rsidRPr="002E1F5D">
        <w:rPr>
          <w:rFonts w:ascii="Arial" w:hAnsi="Arial" w:cs="Arial"/>
          <w:color w:val="000000" w:themeColor="text1"/>
        </w:rPr>
        <w:t xml:space="preserve"> the progress of others</w:t>
      </w:r>
    </w:p>
    <w:p w:rsidR="00EE49A4" w:rsidRPr="002E1F5D" w:rsidRDefault="002517E8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Progress</w:t>
      </w:r>
      <w:r w:rsidR="00EE49A4" w:rsidRPr="002E1F5D">
        <w:rPr>
          <w:rFonts w:ascii="Arial" w:hAnsi="Arial" w:cs="Arial"/>
          <w:color w:val="000000" w:themeColor="text1"/>
        </w:rPr>
        <w:t xml:space="preserve"> gap at KS4 between disadvantaged students and national “other” students to be less than 0.5 of a grade</w:t>
      </w:r>
    </w:p>
    <w:p w:rsidR="00C25238" w:rsidRPr="002E1F5D" w:rsidRDefault="00C25238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  <w:color w:val="000000" w:themeColor="text1"/>
        </w:rPr>
      </w:pPr>
      <w:r w:rsidRPr="002E1F5D">
        <w:rPr>
          <w:rFonts w:ascii="Arial" w:hAnsi="Arial" w:cs="Arial"/>
          <w:color w:val="000000" w:themeColor="text1"/>
        </w:rPr>
        <w:t>Increase in the attendance</w:t>
      </w:r>
      <w:r w:rsidR="004673ED" w:rsidRPr="002E1F5D">
        <w:rPr>
          <w:rFonts w:ascii="Arial" w:hAnsi="Arial" w:cs="Arial"/>
          <w:color w:val="000000" w:themeColor="text1"/>
        </w:rPr>
        <w:t>/punctuality</w:t>
      </w:r>
      <w:r w:rsidRPr="002E1F5D">
        <w:rPr>
          <w:rFonts w:ascii="Arial" w:hAnsi="Arial" w:cs="Arial"/>
          <w:color w:val="000000" w:themeColor="text1"/>
        </w:rPr>
        <w:t xml:space="preserve"> of disadvantaged students and the gap to be in line with the national average</w:t>
      </w:r>
    </w:p>
    <w:p w:rsidR="00BC0834" w:rsidRPr="00BC0834" w:rsidRDefault="00C25238" w:rsidP="00F94C45">
      <w:pPr>
        <w:pStyle w:val="ListParagraph"/>
        <w:numPr>
          <w:ilvl w:val="0"/>
          <w:numId w:val="27"/>
        </w:numPr>
        <w:ind w:left="709"/>
        <w:rPr>
          <w:rFonts w:ascii="Arial" w:hAnsi="Arial" w:cs="Arial"/>
        </w:rPr>
      </w:pPr>
      <w:r w:rsidRPr="002E1F5D">
        <w:rPr>
          <w:rFonts w:ascii="Arial" w:hAnsi="Arial" w:cs="Arial"/>
          <w:color w:val="000000" w:themeColor="text1"/>
        </w:rPr>
        <w:t>Specific focus on the engagement of boys especially disadvantaged boys to reduce the number isolation/exclusion incidents</w:t>
      </w:r>
      <w:r w:rsidR="00F94C45">
        <w:rPr>
          <w:rFonts w:ascii="Arial" w:hAnsi="Arial" w:cs="Arial"/>
          <w:color w:val="000000" w:themeColor="text1"/>
        </w:rPr>
        <w:t xml:space="preserve"> in order to improve attainment</w:t>
      </w:r>
    </w:p>
    <w:p w:rsidR="00BC0834" w:rsidRDefault="0052143D" w:rsidP="00BC08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C0834" w:rsidRDefault="00BC0834" w:rsidP="00BC0834">
      <w:pPr>
        <w:rPr>
          <w:rFonts w:ascii="Arial" w:hAnsi="Arial" w:cs="Arial"/>
        </w:rPr>
      </w:pPr>
    </w:p>
    <w:p w:rsidR="00BC0834" w:rsidRDefault="00BC0834" w:rsidP="00BC083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1283"/>
        <w:tblOverlap w:val="never"/>
        <w:tblW w:w="11624" w:type="dxa"/>
        <w:tblLayout w:type="fixed"/>
        <w:tblLook w:val="04A0" w:firstRow="1" w:lastRow="0" w:firstColumn="1" w:lastColumn="0" w:noHBand="0" w:noVBand="1"/>
      </w:tblPr>
      <w:tblGrid>
        <w:gridCol w:w="3319"/>
        <w:gridCol w:w="2070"/>
        <w:gridCol w:w="3870"/>
        <w:gridCol w:w="2365"/>
      </w:tblGrid>
      <w:tr w:rsidR="00BC0834" w:rsidRPr="00A35602" w:rsidTr="00BC0834">
        <w:tc>
          <w:tcPr>
            <w:tcW w:w="3319" w:type="dxa"/>
            <w:tcMar>
              <w:top w:w="57" w:type="dxa"/>
              <w:bottom w:w="57" w:type="dxa"/>
            </w:tcMar>
          </w:tcPr>
          <w:p w:rsidR="00BC0834" w:rsidRPr="00A35602" w:rsidRDefault="00BC0834" w:rsidP="00BC0834">
            <w:pPr>
              <w:rPr>
                <w:rFonts w:cs="Arial"/>
                <w:b/>
              </w:rPr>
            </w:pPr>
            <w:r w:rsidRPr="00A35602">
              <w:rPr>
                <w:rFonts w:cs="Arial"/>
                <w:b/>
              </w:rPr>
              <w:t>Academic Year</w:t>
            </w:r>
          </w:p>
        </w:tc>
        <w:tc>
          <w:tcPr>
            <w:tcW w:w="2070" w:type="dxa"/>
            <w:tcMar>
              <w:top w:w="57" w:type="dxa"/>
              <w:bottom w:w="57" w:type="dxa"/>
            </w:tcMar>
          </w:tcPr>
          <w:p w:rsidR="00BC0834" w:rsidRPr="00A35602" w:rsidRDefault="00451D32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2019/20</w:t>
            </w:r>
          </w:p>
        </w:tc>
        <w:tc>
          <w:tcPr>
            <w:tcW w:w="3870" w:type="dxa"/>
          </w:tcPr>
          <w:p w:rsidR="00BC0834" w:rsidRPr="00A35602" w:rsidRDefault="00BC0834" w:rsidP="00BC0834">
            <w:pPr>
              <w:tabs>
                <w:tab w:val="left" w:pos="2656"/>
              </w:tabs>
              <w:rPr>
                <w:rFonts w:cs="Arial"/>
              </w:rPr>
            </w:pPr>
            <w:r w:rsidRPr="00A35602">
              <w:rPr>
                <w:rFonts w:cs="Arial"/>
                <w:b/>
              </w:rPr>
              <w:t>Total PP budget</w:t>
            </w:r>
            <w:r>
              <w:rPr>
                <w:rFonts w:cs="Arial"/>
                <w:b/>
              </w:rPr>
              <w:tab/>
              <w:t xml:space="preserve"> (20</w:t>
            </w:r>
            <w:r w:rsidR="00A71D03">
              <w:rPr>
                <w:rFonts w:cs="Arial"/>
                <w:b/>
              </w:rPr>
              <w:t>19</w:t>
            </w:r>
            <w:r>
              <w:rPr>
                <w:rFonts w:cs="Arial"/>
                <w:b/>
              </w:rPr>
              <w:t>/</w:t>
            </w:r>
            <w:r w:rsidR="00A71D03">
              <w:rPr>
                <w:rFonts w:cs="Arial"/>
                <w:b/>
              </w:rPr>
              <w:t>20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2365" w:type="dxa"/>
          </w:tcPr>
          <w:p w:rsidR="00BC0834" w:rsidRPr="00A35602" w:rsidRDefault="00981C9E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£198,220</w:t>
            </w:r>
          </w:p>
        </w:tc>
      </w:tr>
      <w:tr w:rsidR="00BC0834" w:rsidRPr="00A35602" w:rsidTr="00BC0834">
        <w:tc>
          <w:tcPr>
            <w:tcW w:w="3319" w:type="dxa"/>
            <w:tcMar>
              <w:top w:w="57" w:type="dxa"/>
              <w:bottom w:w="57" w:type="dxa"/>
            </w:tcMar>
          </w:tcPr>
          <w:p w:rsidR="00BC0834" w:rsidRPr="00A35602" w:rsidRDefault="00BC0834" w:rsidP="00BC0834">
            <w:pPr>
              <w:rPr>
                <w:rFonts w:cs="Arial"/>
              </w:rPr>
            </w:pPr>
            <w:r w:rsidRPr="00A35602">
              <w:rPr>
                <w:rFonts w:cs="Arial"/>
                <w:b/>
              </w:rPr>
              <w:t xml:space="preserve">Total number of </w:t>
            </w:r>
            <w:r>
              <w:rPr>
                <w:rFonts w:cs="Arial"/>
                <w:b/>
              </w:rPr>
              <w:t>student</w:t>
            </w:r>
            <w:r w:rsidRPr="00A35602">
              <w:rPr>
                <w:rFonts w:cs="Arial"/>
                <w:b/>
              </w:rPr>
              <w:t>s</w:t>
            </w:r>
          </w:p>
        </w:tc>
        <w:tc>
          <w:tcPr>
            <w:tcW w:w="2070" w:type="dxa"/>
            <w:tcMar>
              <w:top w:w="57" w:type="dxa"/>
              <w:bottom w:w="57" w:type="dxa"/>
            </w:tcMar>
          </w:tcPr>
          <w:p w:rsidR="00BC0834" w:rsidRPr="00A35602" w:rsidRDefault="00582708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1083</w:t>
            </w:r>
          </w:p>
        </w:tc>
        <w:tc>
          <w:tcPr>
            <w:tcW w:w="3870" w:type="dxa"/>
          </w:tcPr>
          <w:p w:rsidR="00BC0834" w:rsidRPr="00A35602" w:rsidRDefault="00BC0834" w:rsidP="00BC0834">
            <w:pPr>
              <w:rPr>
                <w:rFonts w:cs="Arial"/>
              </w:rPr>
            </w:pPr>
            <w:r w:rsidRPr="00A35602">
              <w:rPr>
                <w:rFonts w:cs="Arial"/>
                <w:b/>
              </w:rPr>
              <w:t xml:space="preserve">Number of </w:t>
            </w:r>
            <w:r>
              <w:rPr>
                <w:rFonts w:cs="Arial"/>
                <w:b/>
              </w:rPr>
              <w:t>student</w:t>
            </w:r>
            <w:r w:rsidRPr="00A35602">
              <w:rPr>
                <w:rFonts w:cs="Arial"/>
                <w:b/>
              </w:rPr>
              <w:t>s eligible for PP</w:t>
            </w:r>
          </w:p>
        </w:tc>
        <w:tc>
          <w:tcPr>
            <w:tcW w:w="2365" w:type="dxa"/>
          </w:tcPr>
          <w:p w:rsidR="00BC0834" w:rsidRPr="00A35602" w:rsidRDefault="00582708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263 (24.3%)</w:t>
            </w:r>
          </w:p>
        </w:tc>
      </w:tr>
      <w:tr w:rsidR="00BC0834" w:rsidRPr="00A35602" w:rsidTr="00BC0834">
        <w:tc>
          <w:tcPr>
            <w:tcW w:w="3319" w:type="dxa"/>
            <w:tcMar>
              <w:top w:w="57" w:type="dxa"/>
              <w:bottom w:w="57" w:type="dxa"/>
            </w:tcMar>
          </w:tcPr>
          <w:p w:rsidR="00BC0834" w:rsidRPr="00A35602" w:rsidRDefault="00D56A72" w:rsidP="00BC08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Whole school P8 </w:t>
            </w:r>
            <w:r w:rsidR="00A71D03">
              <w:rPr>
                <w:rFonts w:cs="Arial"/>
                <w:b/>
              </w:rPr>
              <w:t>(2018</w:t>
            </w:r>
            <w:r w:rsidR="00BC0834">
              <w:rPr>
                <w:rFonts w:cs="Arial"/>
                <w:b/>
              </w:rPr>
              <w:t>/</w:t>
            </w:r>
            <w:r w:rsidR="00A71D03">
              <w:rPr>
                <w:rFonts w:cs="Arial"/>
                <w:b/>
              </w:rPr>
              <w:t>19</w:t>
            </w:r>
            <w:r w:rsidR="00BC0834" w:rsidRPr="00A35602">
              <w:rPr>
                <w:rFonts w:cs="Arial"/>
                <w:b/>
              </w:rPr>
              <w:t>)</w:t>
            </w:r>
          </w:p>
        </w:tc>
        <w:tc>
          <w:tcPr>
            <w:tcW w:w="2070" w:type="dxa"/>
            <w:tcMar>
              <w:top w:w="57" w:type="dxa"/>
              <w:bottom w:w="57" w:type="dxa"/>
            </w:tcMar>
          </w:tcPr>
          <w:p w:rsidR="00BC0834" w:rsidRPr="00A35602" w:rsidRDefault="00DE5FF5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-0.29</w:t>
            </w:r>
          </w:p>
        </w:tc>
        <w:tc>
          <w:tcPr>
            <w:tcW w:w="3870" w:type="dxa"/>
          </w:tcPr>
          <w:p w:rsidR="00BC0834" w:rsidRPr="00A35602" w:rsidRDefault="0088213F" w:rsidP="00BC083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PP students</w:t>
            </w:r>
            <w:r w:rsidR="00A71D03">
              <w:rPr>
                <w:rFonts w:cs="Arial"/>
                <w:b/>
              </w:rPr>
              <w:t xml:space="preserve"> P8 (2018/19</w:t>
            </w:r>
            <w:r w:rsidR="00BC0834" w:rsidRPr="00A35602">
              <w:rPr>
                <w:rFonts w:cs="Arial"/>
                <w:b/>
              </w:rPr>
              <w:t>)</w:t>
            </w:r>
          </w:p>
        </w:tc>
        <w:tc>
          <w:tcPr>
            <w:tcW w:w="2365" w:type="dxa"/>
          </w:tcPr>
          <w:p w:rsidR="00BC0834" w:rsidRPr="00A35602" w:rsidRDefault="00582708" w:rsidP="0088213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-0.48</w:t>
            </w:r>
          </w:p>
        </w:tc>
      </w:tr>
    </w:tbl>
    <w:p w:rsidR="003216C0" w:rsidRPr="00A35602" w:rsidRDefault="003216C0" w:rsidP="003216C0">
      <w:pPr>
        <w:rPr>
          <w:rFonts w:ascii="Arial" w:hAnsi="Arial" w:cs="Arial"/>
        </w:rPr>
      </w:pPr>
      <w:r w:rsidRPr="00BC0834"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1270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5"/>
        <w:gridCol w:w="3054"/>
        <w:gridCol w:w="2398"/>
        <w:gridCol w:w="2341"/>
        <w:gridCol w:w="2044"/>
        <w:gridCol w:w="2242"/>
      </w:tblGrid>
      <w:tr w:rsidR="00DF366F" w:rsidRPr="00BC0834" w:rsidTr="00A67B4C">
        <w:trPr>
          <w:trHeight w:val="375"/>
        </w:trPr>
        <w:tc>
          <w:tcPr>
            <w:tcW w:w="2386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3130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656" w:type="dxa"/>
            <w:gridSpan w:val="3"/>
          </w:tcPr>
          <w:p w:rsidR="00B73A91" w:rsidRPr="0003283C" w:rsidRDefault="00B73A91" w:rsidP="0003283C">
            <w:pPr>
              <w:jc w:val="center"/>
              <w:rPr>
                <w:rFonts w:cs="Arial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>
              <w:rPr>
                <w:rFonts w:cs="Arial"/>
                <w:b/>
                <w:sz w:val="22"/>
                <w:szCs w:val="22"/>
              </w:rPr>
              <w:t xml:space="preserve"> – </w:t>
            </w:r>
            <w:r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Pr="00BC0834">
              <w:rPr>
                <w:rFonts w:cs="Arial"/>
                <w:b/>
              </w:rPr>
              <w:t>/Monitored</w:t>
            </w:r>
            <w:r>
              <w:rPr>
                <w:rFonts w:cs="Arial"/>
                <w:b/>
              </w:rPr>
              <w:t xml:space="preserve"> by</w:t>
            </w:r>
          </w:p>
        </w:tc>
        <w:tc>
          <w:tcPr>
            <w:tcW w:w="2282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DF366F" w:rsidRPr="00BC0834" w:rsidTr="00A67B4C">
        <w:trPr>
          <w:trHeight w:val="329"/>
        </w:trPr>
        <w:tc>
          <w:tcPr>
            <w:tcW w:w="2386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130" w:type="dxa"/>
            <w:vMerge/>
          </w:tcPr>
          <w:p w:rsidR="00B73A91" w:rsidRPr="00BC0834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216" w:type="dxa"/>
            <w:shd w:val="clear" w:color="auto" w:fill="DEEAF6" w:themeFill="accent1" w:themeFillTint="33"/>
          </w:tcPr>
          <w:p w:rsidR="00B73A91" w:rsidRPr="00BC0834" w:rsidRDefault="00D56A72" w:rsidP="00D56A7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PHASE 1 KPT (Sept ’1</w:t>
            </w:r>
            <w:r w:rsidR="00B73A91" w:rsidRPr="00BC0834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9C11CF">
              <w:rPr>
                <w:rFonts w:cstheme="minorHAnsi"/>
                <w:b/>
                <w:sz w:val="22"/>
                <w:szCs w:val="22"/>
              </w:rPr>
              <w:t>19</w:t>
            </w:r>
            <w:r w:rsidR="00B73A91" w:rsidRPr="00BC0834">
              <w:rPr>
                <w:rFonts w:cstheme="minorHAnsi"/>
                <w:b/>
                <w:sz w:val="22"/>
                <w:szCs w:val="22"/>
              </w:rPr>
              <w:t>– Dec ’</w:t>
            </w:r>
            <w:r>
              <w:rPr>
                <w:rFonts w:cstheme="minorHAnsi"/>
                <w:b/>
                <w:sz w:val="22"/>
                <w:szCs w:val="22"/>
              </w:rPr>
              <w:t>1</w:t>
            </w:r>
            <w:r w:rsidR="009C11CF">
              <w:rPr>
                <w:rFonts w:cstheme="minorHAnsi"/>
                <w:b/>
                <w:sz w:val="22"/>
                <w:szCs w:val="22"/>
              </w:rPr>
              <w:t>9</w:t>
            </w:r>
            <w:r w:rsidR="00B73A91"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373" w:type="dxa"/>
            <w:shd w:val="clear" w:color="auto" w:fill="BDD6EE" w:themeFill="accent1" w:themeFillTint="66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</w:t>
            </w:r>
            <w:r w:rsidR="00D56A72">
              <w:rPr>
                <w:rFonts w:cstheme="minorHAnsi"/>
                <w:b/>
                <w:sz w:val="22"/>
                <w:szCs w:val="22"/>
              </w:rPr>
              <w:t>HASE 2 KPT  (Jan ’</w:t>
            </w:r>
            <w:r w:rsidR="009C11CF">
              <w:rPr>
                <w:rFonts w:cstheme="minorHAnsi"/>
                <w:b/>
                <w:sz w:val="22"/>
                <w:szCs w:val="22"/>
              </w:rPr>
              <w:t>20</w:t>
            </w:r>
            <w:r w:rsidR="00D56A72">
              <w:rPr>
                <w:rFonts w:cstheme="minorHAnsi"/>
                <w:b/>
                <w:sz w:val="22"/>
                <w:szCs w:val="22"/>
              </w:rPr>
              <w:t xml:space="preserve"> – March ’</w:t>
            </w:r>
            <w:r w:rsidR="009C11CF"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67" w:type="dxa"/>
            <w:shd w:val="clear" w:color="auto" w:fill="9CC2E5" w:themeFill="accent1" w:themeFillTint="99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</w:t>
            </w:r>
            <w:r w:rsidR="009C11CF"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August ’</w:t>
            </w:r>
            <w:r w:rsidR="009C11CF"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282" w:type="dxa"/>
          </w:tcPr>
          <w:p w:rsidR="00B73A91" w:rsidRPr="00522E92" w:rsidRDefault="00B73A91" w:rsidP="00BC0834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DF366F" w:rsidRPr="00BC0834" w:rsidTr="00A67B4C">
        <w:trPr>
          <w:trHeight w:val="3109"/>
        </w:trPr>
        <w:tc>
          <w:tcPr>
            <w:tcW w:w="2386" w:type="dxa"/>
          </w:tcPr>
          <w:p w:rsidR="00B73A91" w:rsidRPr="00BC0834" w:rsidRDefault="005B6D58" w:rsidP="0003283C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ind w:left="539"/>
              <w:contextualSpacing/>
              <w:rPr>
                <w:rFonts w:cs="Arial"/>
              </w:rPr>
            </w:pPr>
            <w:r>
              <w:rPr>
                <w:rFonts w:cs="Arial"/>
              </w:rPr>
              <w:t>Sustained improvement in literacy, numeracy and oracy skills for all low attaining disadvantaged students.</w:t>
            </w:r>
          </w:p>
        </w:tc>
        <w:tc>
          <w:tcPr>
            <w:tcW w:w="3130" w:type="dxa"/>
          </w:tcPr>
          <w:p w:rsidR="009C4B9B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Transition information gathered for KS2 to KS3 students.</w:t>
            </w:r>
          </w:p>
          <w:p w:rsidR="009C4B9B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Early identification of Year 7 students’ learning barriers through baseline testing in all subjects areas.</w:t>
            </w:r>
          </w:p>
          <w:p w:rsidR="009C4B9B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Key Stage 2 data analysed using Question Level Analysis to identify key areas of weaknesses for specific students. </w:t>
            </w:r>
          </w:p>
          <w:p w:rsidR="009C4B9B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NGRT reading tests and spelling for Year 7 students to identify any other underlying weaknesses.</w:t>
            </w:r>
          </w:p>
          <w:p w:rsidR="009C4B9B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½ termly assessment data carried forward for Years 8 -11 on teachers’ class registers.</w:t>
            </w:r>
          </w:p>
          <w:p w:rsidR="009C4B9B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Reading tests for all Year 9 students to monitor progress and intervene where necessary in preparation for their option choices.</w:t>
            </w:r>
          </w:p>
          <w:p w:rsidR="009C4B9B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Continued use of Class Charts to display latest “working at data” for</w:t>
            </w:r>
            <w:r w:rsidR="00C253CE">
              <w:rPr>
                <w:rFonts w:cs="Arial"/>
                <w:sz w:val="22"/>
                <w:szCs w:val="22"/>
              </w:rPr>
              <w:t xml:space="preserve"> every student in every class along with their English and maths data. </w:t>
            </w:r>
            <w:r>
              <w:rPr>
                <w:rFonts w:cs="Arial"/>
                <w:sz w:val="22"/>
                <w:szCs w:val="22"/>
              </w:rPr>
              <w:t>Seating plans to identify disadvantaged /SEN</w:t>
            </w:r>
            <w:r w:rsidR="00C253CE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 xml:space="preserve">/LAC/EAL students on flip side of students’ cards </w:t>
            </w:r>
          </w:p>
          <w:p w:rsidR="009C4B9B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One hour of extra mathematics curriculum time in Years 7 and 8 to strengthen understanding of key numerical topics.  </w:t>
            </w:r>
          </w:p>
          <w:p w:rsidR="009C4B9B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One hour of extra English curriculum time in Years 7 and 9 to develop literacy and oracy skills of students.</w:t>
            </w:r>
          </w:p>
          <w:p w:rsidR="009C4B9B" w:rsidRPr="00582708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82708">
              <w:rPr>
                <w:rFonts w:cs="Arial"/>
                <w:color w:val="000000" w:themeColor="text1"/>
                <w:sz w:val="22"/>
                <w:szCs w:val="22"/>
              </w:rPr>
              <w:t>Student wi</w:t>
            </w:r>
            <w:r w:rsidR="00973687" w:rsidRPr="00582708">
              <w:rPr>
                <w:rFonts w:cs="Arial"/>
                <w:color w:val="000000" w:themeColor="text1"/>
                <w:sz w:val="22"/>
                <w:szCs w:val="22"/>
              </w:rPr>
              <w:t>thdrawal from MFL and PE</w:t>
            </w:r>
            <w:r w:rsidRPr="00582708">
              <w:rPr>
                <w:rFonts w:cs="Arial"/>
                <w:color w:val="000000" w:themeColor="text1"/>
                <w:sz w:val="22"/>
                <w:szCs w:val="22"/>
              </w:rPr>
              <w:t xml:space="preserve"> for targeted literacy </w:t>
            </w:r>
            <w:r w:rsidR="00313480" w:rsidRPr="00582708">
              <w:rPr>
                <w:rFonts w:cs="Arial"/>
                <w:color w:val="000000" w:themeColor="text1"/>
                <w:sz w:val="22"/>
                <w:szCs w:val="22"/>
              </w:rPr>
              <w:t xml:space="preserve">and numeracy </w:t>
            </w:r>
            <w:r w:rsidRPr="00582708">
              <w:rPr>
                <w:rFonts w:cs="Arial"/>
                <w:color w:val="000000" w:themeColor="text1"/>
                <w:sz w:val="22"/>
                <w:szCs w:val="22"/>
              </w:rPr>
              <w:t xml:space="preserve">sessions </w:t>
            </w:r>
          </w:p>
          <w:p w:rsidR="009C4B9B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Targeted students tracke</w:t>
            </w:r>
            <w:r w:rsidR="00C253CE">
              <w:rPr>
                <w:rFonts w:cs="Arial"/>
                <w:sz w:val="22"/>
                <w:szCs w:val="22"/>
              </w:rPr>
              <w:t xml:space="preserve">d and monitored through SIMs </w:t>
            </w:r>
            <w:r>
              <w:rPr>
                <w:rFonts w:cs="Arial"/>
                <w:sz w:val="22"/>
                <w:szCs w:val="22"/>
              </w:rPr>
              <w:t>and PowerBi.</w:t>
            </w:r>
          </w:p>
          <w:p w:rsidR="007D1F89" w:rsidRPr="00BC0834" w:rsidRDefault="009C4B9B" w:rsidP="009C4B9B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Promote the awareness application process for FSM to parents/carers</w:t>
            </w:r>
          </w:p>
        </w:tc>
        <w:tc>
          <w:tcPr>
            <w:tcW w:w="2216" w:type="dxa"/>
          </w:tcPr>
          <w:p w:rsidR="00313480" w:rsidRDefault="00313480" w:rsidP="0031348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Detailed information disseminated for all Year 7 students to teaching staff. (LHo/AoB/JFi/PSm)</w:t>
            </w:r>
          </w:p>
          <w:p w:rsidR="00E93DEE" w:rsidRDefault="00313480" w:rsidP="0031348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 Charts seating plans to be used effectively to promote a positive learning environment together with the relevant students’ details available to all staff.</w:t>
            </w:r>
          </w:p>
          <w:p w:rsidR="003318F4" w:rsidRDefault="00C253CE" w:rsidP="0031348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318F4">
              <w:rPr>
                <w:sz w:val="22"/>
                <w:szCs w:val="22"/>
              </w:rPr>
              <w:t>All class teachers</w:t>
            </w:r>
            <w:r>
              <w:rPr>
                <w:sz w:val="22"/>
                <w:szCs w:val="22"/>
              </w:rPr>
              <w:t>)</w:t>
            </w:r>
          </w:p>
          <w:p w:rsidR="00E93DEE" w:rsidRPr="00582708" w:rsidRDefault="00E93DEE" w:rsidP="00313480">
            <w:pPr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82708">
              <w:rPr>
                <w:color w:val="000000" w:themeColor="text1"/>
                <w:sz w:val="22"/>
                <w:szCs w:val="22"/>
              </w:rPr>
              <w:t>Behaviour and a</w:t>
            </w:r>
            <w:r w:rsidR="000D1805" w:rsidRPr="00582708">
              <w:rPr>
                <w:color w:val="000000" w:themeColor="text1"/>
                <w:sz w:val="22"/>
                <w:szCs w:val="22"/>
              </w:rPr>
              <w:t>ttendance monitored through SIM</w:t>
            </w:r>
            <w:r w:rsidRPr="00582708">
              <w:rPr>
                <w:color w:val="000000" w:themeColor="text1"/>
                <w:sz w:val="22"/>
                <w:szCs w:val="22"/>
              </w:rPr>
              <w:t>s and Class charts to ensure these are not becoming barriers.</w:t>
            </w:r>
          </w:p>
          <w:p w:rsidR="00313480" w:rsidRDefault="00313480" w:rsidP="0031348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(PSm/JFi/FHo/AO’B</w:t>
            </w:r>
            <w:r w:rsidR="003318F4">
              <w:rPr>
                <w:sz w:val="22"/>
                <w:szCs w:val="22"/>
              </w:rPr>
              <w:t>/IBR</w:t>
            </w:r>
            <w:r>
              <w:rPr>
                <w:sz w:val="22"/>
                <w:szCs w:val="22"/>
              </w:rPr>
              <w:t>)</w:t>
            </w:r>
          </w:p>
          <w:p w:rsidR="00E93DEE" w:rsidRDefault="00E93DEE" w:rsidP="00313480">
            <w:pPr>
              <w:spacing w:after="160" w:line="259" w:lineRule="auto"/>
              <w:rPr>
                <w:sz w:val="22"/>
                <w:szCs w:val="22"/>
              </w:rPr>
            </w:pPr>
          </w:p>
          <w:p w:rsidR="003318F4" w:rsidRDefault="003318F4" w:rsidP="00313480">
            <w:pPr>
              <w:spacing w:after="160" w:line="259" w:lineRule="auto"/>
              <w:rPr>
                <w:sz w:val="22"/>
                <w:szCs w:val="22"/>
              </w:rPr>
            </w:pPr>
          </w:p>
          <w:p w:rsidR="00313480" w:rsidRDefault="00313480" w:rsidP="0031348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Visual Stress Assessments undertaken to aid students’ learning.</w:t>
            </w:r>
          </w:p>
          <w:p w:rsidR="001A6355" w:rsidRDefault="00313480" w:rsidP="0031348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(JJa)</w:t>
            </w:r>
          </w:p>
          <w:p w:rsidR="00313480" w:rsidRPr="00582708" w:rsidRDefault="00313480" w:rsidP="00313480">
            <w:pPr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82708">
              <w:rPr>
                <w:color w:val="000000" w:themeColor="text1"/>
                <w:sz w:val="22"/>
                <w:szCs w:val="22"/>
              </w:rPr>
              <w:t>Hal</w:t>
            </w:r>
            <w:r w:rsidR="00C253CE" w:rsidRPr="00582708">
              <w:rPr>
                <w:color w:val="000000" w:themeColor="text1"/>
                <w:sz w:val="22"/>
                <w:szCs w:val="22"/>
              </w:rPr>
              <w:t xml:space="preserve">f termly reports to be produced </w:t>
            </w:r>
            <w:r w:rsidRPr="00582708">
              <w:rPr>
                <w:color w:val="000000" w:themeColor="text1"/>
                <w:sz w:val="22"/>
                <w:szCs w:val="22"/>
              </w:rPr>
              <w:t>and discussed with HOF/HOD at progress meetings</w:t>
            </w:r>
          </w:p>
          <w:p w:rsidR="00313480" w:rsidRPr="00093BEB" w:rsidRDefault="00C253CE" w:rsidP="0031348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(JFi/IBr/SLT/Ho</w:t>
            </w:r>
            <w:r w:rsidR="003318F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73" w:type="dxa"/>
          </w:tcPr>
          <w:p w:rsidR="00313480" w:rsidRDefault="00313480" w:rsidP="00313480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Tracking of students through InnovEd and PowerBi to allow for a tracking of key skills across the curriculum.</w:t>
            </w:r>
          </w:p>
          <w:p w:rsidR="00313480" w:rsidRDefault="00313480" w:rsidP="00313480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(HBr/JFi</w:t>
            </w:r>
            <w:r w:rsidR="00AA7EEE">
              <w:rPr>
                <w:rFonts w:cs="Arial"/>
                <w:sz w:val="22"/>
                <w:szCs w:val="22"/>
              </w:rPr>
              <w:t>/</w:t>
            </w:r>
            <w:r w:rsidR="003318F4">
              <w:rPr>
                <w:rFonts w:cs="Arial"/>
                <w:sz w:val="22"/>
                <w:szCs w:val="22"/>
              </w:rPr>
              <w:t>IBr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:rsidR="00313480" w:rsidRDefault="00313480" w:rsidP="00313480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Students’ working practices recorded so that during KS3 they are used to any access arrangements applied for GCSEs at KS4.</w:t>
            </w:r>
          </w:p>
          <w:p w:rsidR="00313480" w:rsidRDefault="00313480" w:rsidP="00313480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(FHo)</w:t>
            </w:r>
          </w:p>
          <w:p w:rsidR="00313480" w:rsidRDefault="00313480" w:rsidP="00313480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Students are able to make a more informed choice for their Year 9 options with regards their accessibility to the various subjects available. </w:t>
            </w:r>
          </w:p>
          <w:p w:rsidR="00C86BFE" w:rsidRDefault="00313480" w:rsidP="00313480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(CKn/FHo/LNr)</w:t>
            </w:r>
          </w:p>
          <w:p w:rsidR="00313480" w:rsidRDefault="00313480" w:rsidP="00313480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  <w:p w:rsidR="00313480" w:rsidRDefault="00313480" w:rsidP="00313480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  <w:p w:rsidR="00313480" w:rsidRPr="00582708" w:rsidRDefault="00313480" w:rsidP="00313480">
            <w:pPr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82708">
              <w:rPr>
                <w:color w:val="000000" w:themeColor="text1"/>
                <w:sz w:val="22"/>
                <w:szCs w:val="22"/>
              </w:rPr>
              <w:t>Half termly reports to be produced and discussed with HOF/HOD at progress meetings</w:t>
            </w:r>
          </w:p>
          <w:p w:rsidR="00313480" w:rsidRPr="001A6355" w:rsidRDefault="00C253CE" w:rsidP="00313480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(JFi/IBr/SLT/HoF)</w:t>
            </w:r>
          </w:p>
        </w:tc>
        <w:tc>
          <w:tcPr>
            <w:tcW w:w="2067" w:type="dxa"/>
          </w:tcPr>
          <w:p w:rsidR="00E93DEE" w:rsidRDefault="00E93DEE" w:rsidP="00E93DE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 have followed an appropriate curriculum to allow them to progress throughout the year.</w:t>
            </w:r>
          </w:p>
          <w:p w:rsidR="00E93DEE" w:rsidRDefault="00E93DEE" w:rsidP="00E93DE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(SLT/HoFs/FHo) </w:t>
            </w:r>
          </w:p>
          <w:p w:rsidR="00E93DEE" w:rsidRDefault="00E93DEE" w:rsidP="00E93DE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Increased students’ confidence in the application of key numeracy, literacy and oracy skills throughout the curriculum.</w:t>
            </w:r>
          </w:p>
          <w:p w:rsidR="00C86BFE" w:rsidRPr="00C86BFE" w:rsidRDefault="00E93DEE" w:rsidP="00E93DE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(All class teachers)</w:t>
            </w:r>
          </w:p>
        </w:tc>
        <w:tc>
          <w:tcPr>
            <w:tcW w:w="2282" w:type="dxa"/>
          </w:tcPr>
          <w:p w:rsidR="00B73A91" w:rsidRDefault="00DF366F" w:rsidP="00A67B4C">
            <w:pPr>
              <w:rPr>
                <w:rFonts w:cs="Arial"/>
              </w:rPr>
            </w:pPr>
            <w:r>
              <w:rPr>
                <w:rFonts w:cs="Arial"/>
              </w:rPr>
              <w:t>PowerBi</w:t>
            </w:r>
            <w:r w:rsidR="00D85CF4">
              <w:rPr>
                <w:rFonts w:cs="Arial"/>
              </w:rPr>
              <w:t xml:space="preserve">  £600</w:t>
            </w:r>
          </w:p>
          <w:p w:rsidR="00DF366F" w:rsidRDefault="00DF366F" w:rsidP="00A67B4C">
            <w:pPr>
              <w:rPr>
                <w:rFonts w:cs="Arial"/>
              </w:rPr>
            </w:pPr>
          </w:p>
          <w:p w:rsidR="00DF366F" w:rsidRDefault="00DF366F" w:rsidP="00A67B4C">
            <w:pPr>
              <w:rPr>
                <w:rFonts w:cs="Arial"/>
              </w:rPr>
            </w:pPr>
            <w:r>
              <w:rPr>
                <w:rFonts w:cs="Arial"/>
              </w:rPr>
              <w:t>4Matrix</w:t>
            </w:r>
            <w:r w:rsidR="00D85CF4">
              <w:rPr>
                <w:rFonts w:cs="Arial"/>
              </w:rPr>
              <w:t xml:space="preserve">  £960</w:t>
            </w:r>
          </w:p>
          <w:p w:rsidR="00DF366F" w:rsidRDefault="00DF366F" w:rsidP="00A67B4C">
            <w:pPr>
              <w:rPr>
                <w:rFonts w:cs="Arial"/>
              </w:rPr>
            </w:pPr>
          </w:p>
          <w:p w:rsidR="00DF366F" w:rsidRDefault="00DF366F" w:rsidP="00A67B4C">
            <w:pPr>
              <w:rPr>
                <w:rFonts w:cs="Arial"/>
              </w:rPr>
            </w:pPr>
            <w:r>
              <w:rPr>
                <w:rFonts w:cs="Arial"/>
              </w:rPr>
              <w:t>Class Charts</w:t>
            </w:r>
            <w:r w:rsidR="00D85CF4">
              <w:rPr>
                <w:rFonts w:cs="Arial"/>
              </w:rPr>
              <w:t xml:space="preserve">  £2773</w:t>
            </w:r>
          </w:p>
          <w:p w:rsidR="00DF366F" w:rsidRDefault="00DF366F" w:rsidP="00A67B4C">
            <w:pPr>
              <w:rPr>
                <w:rFonts w:cs="Arial"/>
              </w:rPr>
            </w:pPr>
          </w:p>
          <w:p w:rsidR="00DF366F" w:rsidRDefault="00DF366F" w:rsidP="00A67B4C">
            <w:pPr>
              <w:rPr>
                <w:rFonts w:cs="Arial"/>
              </w:rPr>
            </w:pPr>
            <w:r>
              <w:rPr>
                <w:rFonts w:cs="Arial"/>
              </w:rPr>
              <w:t>NGRT reading tests for Years 7 and 9</w:t>
            </w:r>
            <w:r w:rsidR="00D85CF4">
              <w:rPr>
                <w:rFonts w:cs="Arial"/>
              </w:rPr>
              <w:t xml:space="preserve">  £1915</w:t>
            </w:r>
          </w:p>
          <w:p w:rsidR="00DF366F" w:rsidRDefault="00DF366F" w:rsidP="00A67B4C">
            <w:pPr>
              <w:rPr>
                <w:rFonts w:cs="Arial"/>
              </w:rPr>
            </w:pPr>
          </w:p>
          <w:p w:rsidR="00DF366F" w:rsidRDefault="00DF366F" w:rsidP="00A67B4C">
            <w:pPr>
              <w:rPr>
                <w:rFonts w:cs="Arial"/>
              </w:rPr>
            </w:pPr>
            <w:r>
              <w:rPr>
                <w:rFonts w:cs="Arial"/>
              </w:rPr>
              <w:t>CPD for all staff – twilight sessions, Middle leaders – teaching and learning residential</w:t>
            </w:r>
          </w:p>
          <w:p w:rsidR="00D85CF4" w:rsidRDefault="00D85CF4" w:rsidP="00A67B4C">
            <w:pPr>
              <w:rPr>
                <w:rFonts w:cs="Arial"/>
              </w:rPr>
            </w:pPr>
            <w:r>
              <w:rPr>
                <w:rFonts w:cs="Arial"/>
              </w:rPr>
              <w:t>£5000</w:t>
            </w:r>
          </w:p>
          <w:p w:rsidR="00DF366F" w:rsidRDefault="00DF366F" w:rsidP="00A67B4C">
            <w:pPr>
              <w:rPr>
                <w:rFonts w:cs="Arial"/>
              </w:rPr>
            </w:pPr>
          </w:p>
          <w:p w:rsidR="00DF366F" w:rsidRDefault="00DF366F" w:rsidP="00A67B4C">
            <w:pPr>
              <w:rPr>
                <w:rFonts w:cs="Arial"/>
              </w:rPr>
            </w:pPr>
            <w:r>
              <w:rPr>
                <w:rFonts w:cs="Arial"/>
              </w:rPr>
              <w:t>Additional teaching periods for English and mathematics</w:t>
            </w:r>
          </w:p>
          <w:p w:rsidR="00DF366F" w:rsidRDefault="00DF366F" w:rsidP="00A67B4C">
            <w:pPr>
              <w:rPr>
                <w:rFonts w:cs="Arial"/>
              </w:rPr>
            </w:pPr>
          </w:p>
          <w:p w:rsidR="00DF366F" w:rsidRDefault="00DF366F" w:rsidP="00A67B4C">
            <w:pPr>
              <w:rPr>
                <w:rFonts w:cs="Arial"/>
              </w:rPr>
            </w:pPr>
            <w:r>
              <w:rPr>
                <w:rFonts w:cs="Arial"/>
              </w:rPr>
              <w:t xml:space="preserve">Pupil Premium checking service </w:t>
            </w:r>
            <w:r w:rsidR="00D85CF4">
              <w:rPr>
                <w:rFonts w:cs="Arial"/>
              </w:rPr>
              <w:t>£850</w:t>
            </w:r>
          </w:p>
          <w:p w:rsidR="00DF366F" w:rsidRDefault="00DF366F" w:rsidP="00A67B4C">
            <w:pPr>
              <w:rPr>
                <w:rFonts w:cs="Arial"/>
              </w:rPr>
            </w:pPr>
          </w:p>
          <w:p w:rsidR="00DF366F" w:rsidRPr="00522E92" w:rsidRDefault="00DF366F" w:rsidP="00A67B4C">
            <w:pPr>
              <w:rPr>
                <w:rFonts w:cs="Arial"/>
              </w:rPr>
            </w:pP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3"/>
        <w:gridCol w:w="3123"/>
        <w:gridCol w:w="2182"/>
        <w:gridCol w:w="2340"/>
        <w:gridCol w:w="2076"/>
        <w:gridCol w:w="2098"/>
      </w:tblGrid>
      <w:tr w:rsidR="00B73A91" w:rsidRPr="00BC0834" w:rsidTr="00522E92">
        <w:trPr>
          <w:trHeight w:val="375"/>
        </w:trPr>
        <w:tc>
          <w:tcPr>
            <w:tcW w:w="2493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3123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598" w:type="dxa"/>
            <w:gridSpan w:val="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 w:rsidR="0088213F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88213F"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="0088213F" w:rsidRPr="00BC0834">
              <w:rPr>
                <w:rFonts w:cs="Arial"/>
                <w:b/>
              </w:rPr>
              <w:t>/Monitored</w:t>
            </w:r>
            <w:r w:rsidR="0088213F">
              <w:rPr>
                <w:rFonts w:cs="Arial"/>
                <w:b/>
              </w:rPr>
              <w:t xml:space="preserve"> by</w:t>
            </w:r>
          </w:p>
        </w:tc>
        <w:tc>
          <w:tcPr>
            <w:tcW w:w="2098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451D32" w:rsidRPr="00BC0834" w:rsidTr="00522E92">
        <w:trPr>
          <w:trHeight w:val="329"/>
        </w:trPr>
        <w:tc>
          <w:tcPr>
            <w:tcW w:w="2493" w:type="dxa"/>
            <w:vMerge/>
          </w:tcPr>
          <w:p w:rsidR="00451D32" w:rsidRPr="00BC0834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123" w:type="dxa"/>
            <w:vMerge/>
          </w:tcPr>
          <w:p w:rsidR="00451D32" w:rsidRPr="00BC0834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EEAF6" w:themeFill="accent1" w:themeFillTint="33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PHASE 1 KPT (Sept ’1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– Dec ’</w:t>
            </w:r>
            <w:r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340" w:type="dxa"/>
            <w:shd w:val="clear" w:color="auto" w:fill="BDD6EE" w:themeFill="accent1" w:themeFillTint="66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</w:t>
            </w:r>
            <w:r>
              <w:rPr>
                <w:rFonts w:cstheme="minorHAnsi"/>
                <w:b/>
                <w:sz w:val="22"/>
                <w:szCs w:val="22"/>
              </w:rPr>
              <w:t>HASE 2 KPT  (Jan ’20 – March ’20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76" w:type="dxa"/>
            <w:shd w:val="clear" w:color="auto" w:fill="9CC2E5" w:themeFill="accent1" w:themeFillTint="99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</w:t>
            </w:r>
            <w:r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August ’</w:t>
            </w:r>
            <w:r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451D32" w:rsidRPr="00522E92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451D32" w:rsidRPr="00BC0834" w:rsidTr="00522E92">
        <w:trPr>
          <w:trHeight w:val="4810"/>
        </w:trPr>
        <w:tc>
          <w:tcPr>
            <w:tcW w:w="2493" w:type="dxa"/>
          </w:tcPr>
          <w:p w:rsidR="00451D32" w:rsidRPr="00BC0834" w:rsidRDefault="00973687" w:rsidP="00451D3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 w:rsidRPr="00BC0834">
              <w:rPr>
                <w:rFonts w:cs="Arial"/>
              </w:rPr>
              <w:t>Sustained progress of all disadvantaged students at Key Stage 3 without limiting the progress of others</w:t>
            </w:r>
          </w:p>
        </w:tc>
        <w:tc>
          <w:tcPr>
            <w:tcW w:w="3123" w:type="dxa"/>
          </w:tcPr>
          <w:p w:rsidR="00973687" w:rsidRDefault="00973687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Aspirational target setting of students based on an overall KS2 flightpath and then tailored to each individual subject.</w:t>
            </w:r>
          </w:p>
          <w:p w:rsidR="00973687" w:rsidRDefault="00973687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Transition “soft data” disseminated to all staff to ensure Year 7 students settle quickly into a positive learning environment.</w:t>
            </w:r>
          </w:p>
          <w:p w:rsidR="00973687" w:rsidRDefault="00973687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Show My Homework used to promote independent home learning. Tracking reports used to monitor engagement</w:t>
            </w:r>
          </w:p>
          <w:p w:rsidR="00973687" w:rsidRDefault="00973687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Specific interventions to be implemented by HoFs during lessons with the use of an appropriate adult – ITT students/TA/HTLA/Cover supervisor</w:t>
            </w:r>
          </w:p>
          <w:p w:rsidR="00973687" w:rsidRDefault="00973687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Wave 1 interventions employed by staff for targeted students.</w:t>
            </w:r>
          </w:p>
          <w:p w:rsidR="00973687" w:rsidRDefault="00973687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Book covers for all Key Stage 3 subjects to act as an aide memoire to promote learning.</w:t>
            </w:r>
          </w:p>
          <w:p w:rsidR="00973687" w:rsidRDefault="00973687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HoFs to be able to bid monies to ensure all students are equipped to learn in every subject.</w:t>
            </w:r>
          </w:p>
          <w:p w:rsidR="00451D32" w:rsidRDefault="00973687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Deployment of staffing at Key Stage 3 carefully considered, especially with the use of ITT students.</w:t>
            </w:r>
          </w:p>
          <w:p w:rsidR="00DF366F" w:rsidRDefault="00DF366F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SoW for all subjects reviewed and adapted with regards to the new OFSTED criteria</w:t>
            </w:r>
          </w:p>
          <w:p w:rsidR="0000411E" w:rsidRPr="00582708" w:rsidRDefault="0000411E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82708">
              <w:rPr>
                <w:rFonts w:cs="Arial"/>
                <w:color w:val="000000" w:themeColor="text1"/>
                <w:sz w:val="22"/>
                <w:szCs w:val="22"/>
              </w:rPr>
              <w:t>Termly KVOs for all students at KS3 across the subject areas</w:t>
            </w:r>
          </w:p>
          <w:p w:rsidR="0018617A" w:rsidRPr="00582708" w:rsidRDefault="0018617A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582708">
              <w:rPr>
                <w:rFonts w:cs="Arial"/>
                <w:color w:val="000000" w:themeColor="text1"/>
                <w:sz w:val="22"/>
                <w:szCs w:val="22"/>
              </w:rPr>
              <w:t>Use of possible outside agencies (Lear</w:t>
            </w:r>
            <w:r w:rsidR="007B345A" w:rsidRPr="00582708">
              <w:rPr>
                <w:rFonts w:cs="Arial"/>
                <w:color w:val="000000" w:themeColor="text1"/>
                <w:sz w:val="22"/>
                <w:szCs w:val="22"/>
              </w:rPr>
              <w:t>ning emergence)</w:t>
            </w:r>
          </w:p>
          <w:p w:rsidR="00973687" w:rsidRPr="00BC0834" w:rsidRDefault="00973687" w:rsidP="00973687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582708">
              <w:rPr>
                <w:rFonts w:cs="Arial"/>
                <w:color w:val="000000" w:themeColor="text1"/>
                <w:sz w:val="22"/>
                <w:szCs w:val="22"/>
              </w:rPr>
              <w:t xml:space="preserve">Restructure of sets </w:t>
            </w:r>
            <w:r w:rsidR="00165B47" w:rsidRPr="00582708">
              <w:rPr>
                <w:rFonts w:cs="Arial"/>
                <w:color w:val="000000" w:themeColor="text1"/>
                <w:sz w:val="22"/>
                <w:szCs w:val="22"/>
              </w:rPr>
              <w:t>in Years 8 and 9 to ensure no coasting</w:t>
            </w:r>
          </w:p>
        </w:tc>
        <w:tc>
          <w:tcPr>
            <w:tcW w:w="2182" w:type="dxa"/>
          </w:tcPr>
          <w:p w:rsidR="004E07EA" w:rsidRDefault="004E07EA" w:rsidP="004E07EA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students understand the criteria necessary to work towards their aspirational target.</w:t>
            </w:r>
          </w:p>
          <w:p w:rsidR="004E07EA" w:rsidRDefault="004E07EA" w:rsidP="004E07EA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(All class teachers/HoFs)</w:t>
            </w:r>
          </w:p>
          <w:p w:rsidR="004E07EA" w:rsidRDefault="004E07EA" w:rsidP="004E07EA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Students’ workbooks are used effectively as a learning resource and high presentation skills are promoted.</w:t>
            </w:r>
          </w:p>
          <w:p w:rsidR="004E07EA" w:rsidRDefault="004E07EA" w:rsidP="004E07EA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(All class teachers)</w:t>
            </w:r>
          </w:p>
          <w:p w:rsidR="004E07EA" w:rsidRDefault="004E07EA" w:rsidP="004E07EA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Parental engagement for students following a Wave 1 intervention strategy.  </w:t>
            </w:r>
          </w:p>
          <w:p w:rsidR="004E07EA" w:rsidRDefault="004E07EA" w:rsidP="004E07EA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(All class teachers)</w:t>
            </w:r>
          </w:p>
          <w:p w:rsidR="00451D32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  <w:p w:rsidR="007B345A" w:rsidRDefault="007B345A" w:rsidP="00451D32">
            <w:pPr>
              <w:spacing w:after="160" w:line="259" w:lineRule="auto"/>
              <w:rPr>
                <w:sz w:val="22"/>
                <w:szCs w:val="22"/>
              </w:rPr>
            </w:pPr>
          </w:p>
          <w:p w:rsidR="007B345A" w:rsidRDefault="007B345A" w:rsidP="00451D3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KS3 students to be identified at risk of exclusion and trying to increase engagement.</w:t>
            </w:r>
          </w:p>
          <w:p w:rsidR="007B345A" w:rsidRPr="00BC0834" w:rsidRDefault="007B345A" w:rsidP="00451D3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(PSm/IBr)</w:t>
            </w:r>
          </w:p>
        </w:tc>
        <w:tc>
          <w:tcPr>
            <w:tcW w:w="2340" w:type="dxa"/>
          </w:tcPr>
          <w:p w:rsidR="004E07EA" w:rsidRDefault="004E07EA" w:rsidP="004E07EA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Rates of students’ progress in specific subject areas improved by the greater adult/student interactions occurring.</w:t>
            </w:r>
          </w:p>
          <w:p w:rsidR="004E07EA" w:rsidRDefault="004E07EA" w:rsidP="004E07EA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(SLT/HoF/FHo/JJa)</w:t>
            </w:r>
          </w:p>
          <w:p w:rsidR="004E07EA" w:rsidRDefault="004E07EA" w:rsidP="004E07EA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Tracking data to show areas of greatest progress to ensure best practice is disseminated.</w:t>
            </w:r>
          </w:p>
          <w:p w:rsidR="004E07EA" w:rsidRDefault="004E07EA" w:rsidP="004E07EA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(JFi/IBr</w:t>
            </w:r>
            <w:r w:rsidR="00DE5FF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HoFs)</w:t>
            </w:r>
          </w:p>
          <w:p w:rsidR="00451D32" w:rsidRPr="00325A65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76" w:type="dxa"/>
          </w:tcPr>
          <w:p w:rsidR="00451D32" w:rsidRDefault="00DE5FF5" w:rsidP="00451D3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Sustained improvement in the p</w:t>
            </w:r>
            <w:r w:rsidR="0000411E">
              <w:rPr>
                <w:sz w:val="22"/>
                <w:szCs w:val="22"/>
              </w:rPr>
              <w:t>rogress and attainment at Key St</w:t>
            </w:r>
            <w:r>
              <w:rPr>
                <w:sz w:val="22"/>
                <w:szCs w:val="22"/>
              </w:rPr>
              <w:t>age 3 for all students.</w:t>
            </w:r>
          </w:p>
          <w:p w:rsidR="0000411E" w:rsidRDefault="0000411E" w:rsidP="0000411E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(JFi/IBrHoFs)</w:t>
            </w:r>
          </w:p>
          <w:p w:rsidR="0000411E" w:rsidRDefault="00DE5FF5" w:rsidP="00451D3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KVOs embedded as working practice by all KS3 students.</w:t>
            </w:r>
          </w:p>
          <w:p w:rsidR="00DE5FF5" w:rsidRDefault="00DE5FF5" w:rsidP="00451D3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(PEv, HoFs, HoDs)</w:t>
            </w:r>
          </w:p>
          <w:p w:rsidR="00165B47" w:rsidRDefault="00165B47" w:rsidP="00451D3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KS3 SoW for all subjects fully embedded.</w:t>
            </w:r>
          </w:p>
          <w:p w:rsidR="00165B47" w:rsidRDefault="00165B47" w:rsidP="00451D3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(SHo/HoFs/HoDs)</w:t>
            </w:r>
          </w:p>
          <w:p w:rsidR="00165B47" w:rsidRDefault="00165B47" w:rsidP="00451D3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Teaching and Learning reviews throughout the year demonstrate evidence of quality first teaching.</w:t>
            </w:r>
          </w:p>
          <w:p w:rsidR="00165B47" w:rsidRPr="002F144B" w:rsidRDefault="00165B47" w:rsidP="00451D32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(MWh/SLT/HoFs)</w:t>
            </w:r>
          </w:p>
        </w:tc>
        <w:tc>
          <w:tcPr>
            <w:tcW w:w="2098" w:type="dxa"/>
          </w:tcPr>
          <w:p w:rsidR="00451D32" w:rsidRDefault="00DF366F" w:rsidP="00451D3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HTLA for English and mathematics.</w:t>
            </w:r>
          </w:p>
          <w:p w:rsidR="006D0CB6" w:rsidRDefault="006D0CB6" w:rsidP="00451D3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£</w:t>
            </w:r>
            <w:r w:rsidR="009C28BC">
              <w:rPr>
                <w:sz w:val="22"/>
                <w:szCs w:val="22"/>
              </w:rPr>
              <w:t>18,200</w:t>
            </w:r>
          </w:p>
          <w:p w:rsidR="006D0CB6" w:rsidRDefault="00DF366F" w:rsidP="00451D3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 practitioners in English</w:t>
            </w:r>
            <w:r w:rsidR="006D0CB6">
              <w:rPr>
                <w:sz w:val="22"/>
                <w:szCs w:val="22"/>
              </w:rPr>
              <w:t>, maths &amp; science</w:t>
            </w:r>
            <w:r>
              <w:rPr>
                <w:sz w:val="22"/>
                <w:szCs w:val="22"/>
              </w:rPr>
              <w:t xml:space="preserve"> </w:t>
            </w:r>
            <w:r w:rsidR="006D0CB6">
              <w:rPr>
                <w:sz w:val="22"/>
                <w:szCs w:val="22"/>
              </w:rPr>
              <w:t>£33,289</w:t>
            </w:r>
          </w:p>
          <w:p w:rsidR="00DF366F" w:rsidRDefault="00DF366F" w:rsidP="00451D3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 premium bid fund</w:t>
            </w:r>
            <w:r w:rsidR="006D0CB6">
              <w:rPr>
                <w:sz w:val="22"/>
                <w:szCs w:val="22"/>
              </w:rPr>
              <w:t xml:space="preserve">  £2000</w:t>
            </w:r>
          </w:p>
          <w:p w:rsidR="00DF366F" w:rsidRDefault="00DF366F" w:rsidP="00451D3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covers and plastic wallets</w:t>
            </w:r>
            <w:r w:rsidR="009C28BC">
              <w:rPr>
                <w:sz w:val="22"/>
                <w:szCs w:val="22"/>
              </w:rPr>
              <w:t xml:space="preserve"> £250</w:t>
            </w:r>
          </w:p>
          <w:p w:rsidR="00DF366F" w:rsidRDefault="00DF366F" w:rsidP="00451D32">
            <w:pPr>
              <w:spacing w:after="160" w:line="259" w:lineRule="auto"/>
              <w:ind w:left="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Reprographics costings for KVOs</w:t>
            </w:r>
            <w:r w:rsidR="009C28BC">
              <w:rPr>
                <w:sz w:val="22"/>
                <w:szCs w:val="22"/>
              </w:rPr>
              <w:t xml:space="preserve"> £250</w:t>
            </w:r>
          </w:p>
          <w:p w:rsidR="009C28BC" w:rsidRDefault="009C28BC" w:rsidP="00451D32">
            <w:pPr>
              <w:spacing w:after="160" w:line="259" w:lineRule="auto"/>
              <w:ind w:left="61"/>
              <w:rPr>
                <w:sz w:val="22"/>
                <w:szCs w:val="22"/>
              </w:rPr>
            </w:pPr>
          </w:p>
          <w:p w:rsidR="009C28BC" w:rsidRDefault="009C28BC" w:rsidP="009C28BC">
            <w:pPr>
              <w:spacing w:after="160" w:line="259" w:lineRule="auto"/>
              <w:rPr>
                <w:sz w:val="22"/>
                <w:szCs w:val="22"/>
              </w:rPr>
            </w:pPr>
          </w:p>
          <w:p w:rsidR="00DF366F" w:rsidRPr="00522E92" w:rsidRDefault="00DF366F" w:rsidP="00451D32">
            <w:pPr>
              <w:spacing w:after="160" w:line="259" w:lineRule="auto"/>
              <w:ind w:left="61"/>
              <w:rPr>
                <w:sz w:val="22"/>
                <w:szCs w:val="22"/>
              </w:rPr>
            </w:pP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9"/>
        <w:gridCol w:w="3048"/>
        <w:gridCol w:w="2182"/>
        <w:gridCol w:w="2300"/>
        <w:gridCol w:w="2012"/>
        <w:gridCol w:w="2351"/>
      </w:tblGrid>
      <w:tr w:rsidR="00165B47" w:rsidRPr="00BC0834" w:rsidTr="00522E92">
        <w:trPr>
          <w:trHeight w:val="375"/>
        </w:trPr>
        <w:tc>
          <w:tcPr>
            <w:tcW w:w="2420" w:type="dxa"/>
            <w:vMerge w:val="restart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3062" w:type="dxa"/>
            <w:vMerge w:val="restart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464" w:type="dxa"/>
            <w:gridSpan w:val="3"/>
          </w:tcPr>
          <w:p w:rsidR="0088213F" w:rsidRPr="00BC0834" w:rsidRDefault="0088213F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>
              <w:rPr>
                <w:rFonts w:cs="Arial"/>
                <w:b/>
                <w:sz w:val="22"/>
                <w:szCs w:val="22"/>
              </w:rPr>
              <w:t xml:space="preserve"> – </w:t>
            </w:r>
            <w:r w:rsidRPr="00BC0834">
              <w:rPr>
                <w:rFonts w:cs="Arial"/>
              </w:rPr>
              <w:t>Responsible</w:t>
            </w:r>
            <w:r>
              <w:rPr>
                <w:rFonts w:cs="Arial"/>
              </w:rPr>
              <w:t xml:space="preserve"> for</w:t>
            </w:r>
            <w:r w:rsidRPr="00BC0834">
              <w:rPr>
                <w:rFonts w:cs="Arial"/>
                <w:b/>
              </w:rPr>
              <w:t>/Monitored</w:t>
            </w:r>
            <w:r>
              <w:rPr>
                <w:rFonts w:cs="Arial"/>
                <w:b/>
              </w:rPr>
              <w:t xml:space="preserve"> by</w:t>
            </w:r>
          </w:p>
        </w:tc>
        <w:tc>
          <w:tcPr>
            <w:tcW w:w="2366" w:type="dxa"/>
          </w:tcPr>
          <w:p w:rsidR="0088213F" w:rsidRPr="00522E92" w:rsidRDefault="0088213F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165B47" w:rsidRPr="00BC0834" w:rsidTr="00522E92">
        <w:trPr>
          <w:trHeight w:val="329"/>
        </w:trPr>
        <w:tc>
          <w:tcPr>
            <w:tcW w:w="2420" w:type="dxa"/>
            <w:vMerge/>
          </w:tcPr>
          <w:p w:rsidR="00451D32" w:rsidRPr="00BC0834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3062" w:type="dxa"/>
            <w:vMerge/>
          </w:tcPr>
          <w:p w:rsidR="00451D32" w:rsidRPr="00BC0834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DEEAF6" w:themeFill="accent1" w:themeFillTint="33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PHASE 1 KPT (Sept ’1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– Dec ’</w:t>
            </w:r>
            <w:r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308" w:type="dxa"/>
            <w:shd w:val="clear" w:color="auto" w:fill="BDD6EE" w:themeFill="accent1" w:themeFillTint="66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</w:t>
            </w:r>
            <w:r>
              <w:rPr>
                <w:rFonts w:cstheme="minorHAnsi"/>
                <w:b/>
                <w:sz w:val="22"/>
                <w:szCs w:val="22"/>
              </w:rPr>
              <w:t>HASE 2 KPT  (Jan ’20 – March ’20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1" w:type="dxa"/>
            <w:shd w:val="clear" w:color="auto" w:fill="9CC2E5" w:themeFill="accent1" w:themeFillTint="99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</w:t>
            </w:r>
            <w:r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August ’</w:t>
            </w:r>
            <w:r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366" w:type="dxa"/>
          </w:tcPr>
          <w:p w:rsidR="00451D32" w:rsidRPr="00522E92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165B47" w:rsidRPr="00BC0834" w:rsidTr="00522E92">
        <w:trPr>
          <w:trHeight w:val="3392"/>
        </w:trPr>
        <w:tc>
          <w:tcPr>
            <w:tcW w:w="2420" w:type="dxa"/>
          </w:tcPr>
          <w:p w:rsidR="00451D32" w:rsidRPr="00DE5FF5" w:rsidRDefault="002F3E8A" w:rsidP="00DE5FF5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rPr>
                <w:rFonts w:cs="Arial"/>
              </w:rPr>
            </w:pPr>
            <w:r w:rsidRPr="00DE5FF5">
              <w:rPr>
                <w:rFonts w:cs="Arial"/>
              </w:rPr>
              <w:t>Progress gap at KS4 between disadvantaged students and national “other” students to be reduced</w:t>
            </w:r>
          </w:p>
        </w:tc>
        <w:tc>
          <w:tcPr>
            <w:tcW w:w="3062" w:type="dxa"/>
          </w:tcPr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Aspirational targeting setting for all Year 10 students based on a minimum of FFT 20.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Restructur</w:t>
            </w:r>
            <w:r w:rsidR="00DF366F">
              <w:rPr>
                <w:rFonts w:cs="Arial"/>
                <w:sz w:val="22"/>
                <w:szCs w:val="22"/>
              </w:rPr>
              <w:t>ing of setting at KS4 to ensure equal weighting and banding criteria.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KS3 specifications mapped back from GCSE specifications to ensure a smooth transition from KS3 to KS4.</w:t>
            </w:r>
          </w:p>
          <w:p w:rsidR="00BE3965" w:rsidRDefault="00BE3965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Mentoring scheme to be introduced to focus on disadvantaged students.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Greater number of parental information sessions and workshops to increase engagement in home learning.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½ termly tracking and monitoring for all students.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Every Year 11 class to identify students to follow a wave 1-intervention strategy.  </w:t>
            </w:r>
          </w:p>
          <w:p w:rsidR="002F3E8A" w:rsidRDefault="00C226BF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SEND </w:t>
            </w:r>
            <w:r w:rsidR="002F3E8A">
              <w:rPr>
                <w:rFonts w:cs="Arial"/>
                <w:sz w:val="22"/>
                <w:szCs w:val="22"/>
              </w:rPr>
              <w:t>friendly intervention in English together with leadership mentoring.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 option choices available to ensure greater engagement in studies at KS4.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Previous year’s examination papers at differing grades in all subjects bought to identify strengths and weaknesses of students’ responses in GCSE examinations.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Entry level qualifications/Personal Finance available for targeted students </w:t>
            </w:r>
          </w:p>
          <w:p w:rsidR="00C226BF" w:rsidRDefault="00C226BF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Question Level Analysis for targeted subject areas in SIMs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Published timetabled intervention sessions before, during and after school to increase awareness of opportunities to study.</w:t>
            </w:r>
          </w:p>
          <w:p w:rsidR="002F3E8A" w:rsidRDefault="00C226BF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Specific intervention after school provision </w:t>
            </w:r>
            <w:r w:rsidR="002F3E8A">
              <w:rPr>
                <w:rFonts w:cs="Arial"/>
                <w:sz w:val="22"/>
                <w:szCs w:val="22"/>
              </w:rPr>
              <w:t>available to Engl</w:t>
            </w:r>
            <w:r w:rsidR="00165B47">
              <w:rPr>
                <w:rFonts w:cs="Arial"/>
                <w:sz w:val="22"/>
                <w:szCs w:val="22"/>
              </w:rPr>
              <w:t>ish, mathematics and science then followed by option subjects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Restructuring of specific students’ options to maximise their GCSE results.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Detailed reporting to students and parents to ensure they know what they have been assessed on during all mock examinations, together with “over marking” of disadvantaged students work.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Quality Assurance of books of disadvantaged students during strand reviews.</w:t>
            </w:r>
            <w:r w:rsidR="00BE3965">
              <w:rPr>
                <w:rFonts w:cs="Arial"/>
                <w:sz w:val="22"/>
                <w:szCs w:val="22"/>
              </w:rPr>
              <w:t xml:space="preserve"> Possible strand review  to focus on disadvantaged students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Use of the Social Area</w:t>
            </w:r>
            <w:r w:rsidR="00C226BF">
              <w:rPr>
                <w:rFonts w:cs="Arial"/>
                <w:sz w:val="22"/>
                <w:szCs w:val="22"/>
              </w:rPr>
              <w:t xml:space="preserve"> and Upper Library </w:t>
            </w:r>
            <w:r>
              <w:rPr>
                <w:rFonts w:cs="Arial"/>
                <w:sz w:val="22"/>
                <w:szCs w:val="22"/>
              </w:rPr>
              <w:t>as a study area to promote independent study.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Specific timetabled intervention sessions for all subject are</w:t>
            </w:r>
            <w:r w:rsidR="00C226BF">
              <w:rPr>
                <w:rFonts w:cs="Arial"/>
                <w:sz w:val="22"/>
                <w:szCs w:val="22"/>
              </w:rPr>
              <w:t>as during each half term in 2020</w:t>
            </w:r>
            <w:r>
              <w:rPr>
                <w:rFonts w:cs="Arial"/>
                <w:sz w:val="22"/>
                <w:szCs w:val="22"/>
              </w:rPr>
              <w:t xml:space="preserve">.   </w:t>
            </w:r>
          </w:p>
          <w:p w:rsidR="002F3E8A" w:rsidRDefault="002F3E8A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SEMH sessions to be delivered through the duration of KS4 especially throughout examination periods. </w:t>
            </w:r>
          </w:p>
          <w:p w:rsidR="00451D32" w:rsidRPr="00BC0834" w:rsidRDefault="00C226BF" w:rsidP="002F3E8A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One of the staffs’ </w:t>
            </w:r>
            <w:r w:rsidR="002F3E8A">
              <w:rPr>
                <w:rFonts w:cs="Arial"/>
                <w:sz w:val="22"/>
                <w:szCs w:val="22"/>
              </w:rPr>
              <w:t>performance management targets to include attainment for all throughout the faculty</w:t>
            </w:r>
          </w:p>
        </w:tc>
        <w:tc>
          <w:tcPr>
            <w:tcW w:w="2135" w:type="dxa"/>
          </w:tcPr>
          <w:p w:rsidR="00892E63" w:rsidRPr="005C70EF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All students aware of their potential grades in all subject areas.</w:t>
            </w:r>
          </w:p>
          <w:p w:rsidR="00892E63" w:rsidRPr="005C70EF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(JFi/HoFs)</w:t>
            </w:r>
          </w:p>
          <w:p w:rsidR="00892E63" w:rsidRPr="005C70EF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Tracking of Wave 1 intervention strategy employed for targeted students in all subject areas.</w:t>
            </w:r>
          </w:p>
          <w:p w:rsidR="00892E63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(JFi/</w:t>
            </w:r>
            <w:r>
              <w:rPr>
                <w:color w:val="000000" w:themeColor="text1"/>
                <w:sz w:val="22"/>
                <w:szCs w:val="22"/>
              </w:rPr>
              <w:t>IBr/</w:t>
            </w:r>
            <w:r w:rsidRPr="005C70EF">
              <w:rPr>
                <w:color w:val="000000" w:themeColor="text1"/>
                <w:sz w:val="22"/>
                <w:szCs w:val="22"/>
              </w:rPr>
              <w:t>HoFs)</w:t>
            </w:r>
          </w:p>
          <w:p w:rsidR="00892E63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Staff to be asked to participate in mentoring, attempt to pair students with staff they appropriate staff. Meet 3 times a year.</w:t>
            </w:r>
          </w:p>
          <w:p w:rsidR="00892E63" w:rsidRPr="005C70EF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(IBr/PSm/ All staff)</w:t>
            </w:r>
          </w:p>
          <w:p w:rsidR="00892E63" w:rsidRPr="005C70EF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Parental uptake of information evenings on offer.</w:t>
            </w:r>
          </w:p>
          <w:p w:rsidR="00892E63" w:rsidRPr="005C70EF" w:rsidRDefault="0000411E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(SLT/CAl/GCl</w:t>
            </w:r>
            <w:r w:rsidR="00892E63">
              <w:rPr>
                <w:color w:val="000000" w:themeColor="text1"/>
                <w:sz w:val="22"/>
                <w:szCs w:val="22"/>
              </w:rPr>
              <w:t>/IBr</w:t>
            </w:r>
            <w:r w:rsidR="00892E63" w:rsidRPr="005C70EF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2E63" w:rsidRPr="005C70EF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Revision packs/information bulletins/examination timetable available for all students.</w:t>
            </w:r>
          </w:p>
          <w:p w:rsidR="00451D32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 xml:space="preserve">(SLT/CCa/ASm)  </w:t>
            </w:r>
          </w:p>
          <w:p w:rsidR="00892E63" w:rsidRPr="00BC0834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892E63" w:rsidRPr="005C70EF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Greater understanding for students and parents of assessment grades 9-1 given during all mock examinations.</w:t>
            </w:r>
          </w:p>
          <w:p w:rsidR="00892E63" w:rsidRPr="005C70EF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(JFi/HoFs).</w:t>
            </w:r>
          </w:p>
          <w:p w:rsidR="00892E63" w:rsidRPr="005C70EF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Effective use of previous students’ GCSE examinations to promote a greater understanding of the depth required to answer specific questions.</w:t>
            </w:r>
          </w:p>
          <w:p w:rsidR="00892E63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(CJo/HoFs)</w:t>
            </w:r>
          </w:p>
          <w:p w:rsidR="00892E63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Identify parents most likely not to attend parent evenings</w:t>
            </w:r>
            <w:r w:rsidR="0018617A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18617A" w:rsidRPr="005C70EF" w:rsidRDefault="0000411E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(IB</w:t>
            </w:r>
            <w:r w:rsidR="0018617A">
              <w:rPr>
                <w:color w:val="000000" w:themeColor="text1"/>
                <w:sz w:val="22"/>
                <w:szCs w:val="22"/>
              </w:rPr>
              <w:t>r/AO</w:t>
            </w:r>
            <w:r>
              <w:rPr>
                <w:color w:val="000000" w:themeColor="text1"/>
                <w:sz w:val="22"/>
                <w:szCs w:val="22"/>
              </w:rPr>
              <w:t>’B</w:t>
            </w:r>
            <w:r w:rsidR="0018617A">
              <w:rPr>
                <w:color w:val="000000" w:themeColor="text1"/>
                <w:sz w:val="22"/>
                <w:szCs w:val="22"/>
              </w:rPr>
              <w:t>)</w:t>
            </w:r>
          </w:p>
          <w:p w:rsidR="00892E63" w:rsidRPr="005C70EF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SEMH of students monitored during mock examination period in readiness for their GCSEs.</w:t>
            </w:r>
          </w:p>
          <w:p w:rsidR="00892E63" w:rsidRDefault="00892E63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5C70EF">
              <w:rPr>
                <w:color w:val="000000" w:themeColor="text1"/>
                <w:sz w:val="22"/>
                <w:szCs w:val="22"/>
              </w:rPr>
              <w:t>(CAl/SLT/FHo/CJo)</w:t>
            </w:r>
          </w:p>
          <w:p w:rsidR="00C226BF" w:rsidRDefault="00C226BF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Structured after school revision programme implemented.</w:t>
            </w:r>
          </w:p>
          <w:p w:rsidR="00C226BF" w:rsidRDefault="00C226BF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(PSm/JFi)</w:t>
            </w:r>
          </w:p>
          <w:p w:rsidR="00C226BF" w:rsidRDefault="00C226BF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Question Level Analysis marksheets in SIMs allowed for specific individual targeted support.</w:t>
            </w:r>
          </w:p>
          <w:p w:rsidR="00C226BF" w:rsidRPr="005C70EF" w:rsidRDefault="00C226BF" w:rsidP="00892E63">
            <w:pPr>
              <w:autoSpaceDE w:val="0"/>
              <w:autoSpaceDN w:val="0"/>
              <w:adjustRightInd w:val="0"/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(CJo/SAw/JFi)</w:t>
            </w:r>
          </w:p>
          <w:p w:rsidR="00451D32" w:rsidRPr="00123940" w:rsidRDefault="00451D32" w:rsidP="00451D32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21" w:type="dxa"/>
          </w:tcPr>
          <w:p w:rsidR="00451D32" w:rsidRDefault="00DE5FF5" w:rsidP="00DE5FF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GCSE grades demonstrate that progress and attainment between disadvantaged students and national “other” has been reduced.</w:t>
            </w:r>
          </w:p>
          <w:p w:rsidR="00DE5FF5" w:rsidRDefault="00DE5FF5" w:rsidP="00DE5FF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(All teaching staff)</w:t>
            </w:r>
          </w:p>
          <w:p w:rsidR="00165B47" w:rsidRDefault="00165B47" w:rsidP="00DE5FF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Improvements in GCSE grades for targeted subject areas in relation to disadvantaged students</w:t>
            </w:r>
            <w:r w:rsidR="00C226BF">
              <w:rPr>
                <w:sz w:val="22"/>
                <w:szCs w:val="22"/>
              </w:rPr>
              <w:t>.</w:t>
            </w:r>
          </w:p>
          <w:p w:rsidR="00C226BF" w:rsidRPr="00BC0834" w:rsidRDefault="00C226BF" w:rsidP="00DE5FF5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(JFi/HoDs)</w:t>
            </w:r>
          </w:p>
        </w:tc>
        <w:tc>
          <w:tcPr>
            <w:tcW w:w="2366" w:type="dxa"/>
          </w:tcPr>
          <w:p w:rsidR="00165B47" w:rsidRDefault="00165B47" w:rsidP="00451D32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Half term revision sessions.</w:t>
            </w:r>
            <w:r w:rsidR="006D0CB6">
              <w:rPr>
                <w:rFonts w:cs="Arial"/>
                <w:sz w:val="22"/>
                <w:szCs w:val="22"/>
              </w:rPr>
              <w:t xml:space="preserve"> £5,000</w:t>
            </w:r>
          </w:p>
          <w:p w:rsidR="00451D32" w:rsidRDefault="00165B47" w:rsidP="00451D32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Lead practitioner’s role for disadvantaged students</w:t>
            </w:r>
            <w:r w:rsidR="006D0CB6">
              <w:rPr>
                <w:rFonts w:cs="Arial"/>
                <w:sz w:val="22"/>
                <w:szCs w:val="22"/>
              </w:rPr>
              <w:t xml:space="preserve"> £71,700</w:t>
            </w:r>
          </w:p>
          <w:p w:rsidR="00165B47" w:rsidRDefault="00165B47" w:rsidP="00451D32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Parental information sessions</w:t>
            </w:r>
            <w:r w:rsidR="006D0CB6">
              <w:rPr>
                <w:rFonts w:cs="Arial"/>
                <w:sz w:val="22"/>
                <w:szCs w:val="22"/>
              </w:rPr>
              <w:t xml:space="preserve">  </w:t>
            </w:r>
          </w:p>
          <w:p w:rsidR="00165B47" w:rsidRPr="00522E92" w:rsidRDefault="00165B47" w:rsidP="00451D32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9"/>
        <w:gridCol w:w="2439"/>
        <w:gridCol w:w="1877"/>
        <w:gridCol w:w="2287"/>
        <w:gridCol w:w="2614"/>
        <w:gridCol w:w="1866"/>
      </w:tblGrid>
      <w:tr w:rsidR="003904D9" w:rsidRPr="00BC0834" w:rsidTr="00522E92">
        <w:trPr>
          <w:trHeight w:val="375"/>
        </w:trPr>
        <w:tc>
          <w:tcPr>
            <w:tcW w:w="3411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2773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040" w:type="dxa"/>
            <w:gridSpan w:val="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 w:rsidR="0088213F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88213F"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="0088213F" w:rsidRPr="00BC0834">
              <w:rPr>
                <w:rFonts w:cs="Arial"/>
                <w:b/>
              </w:rPr>
              <w:t>/Monitored</w:t>
            </w:r>
            <w:r w:rsidR="0088213F">
              <w:rPr>
                <w:rFonts w:cs="Arial"/>
                <w:b/>
              </w:rPr>
              <w:t xml:space="preserve"> by</w:t>
            </w:r>
          </w:p>
        </w:tc>
        <w:tc>
          <w:tcPr>
            <w:tcW w:w="2088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3904D9" w:rsidRPr="00BC0834" w:rsidTr="00522E92">
        <w:trPr>
          <w:trHeight w:val="329"/>
        </w:trPr>
        <w:tc>
          <w:tcPr>
            <w:tcW w:w="3411" w:type="dxa"/>
            <w:vMerge/>
          </w:tcPr>
          <w:p w:rsidR="00451D32" w:rsidRPr="00BC0834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773" w:type="dxa"/>
            <w:vMerge/>
          </w:tcPr>
          <w:p w:rsidR="00451D32" w:rsidRPr="00BC0834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EEAF6" w:themeFill="accent1" w:themeFillTint="33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PHASE 1 KPT (Sept ’1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– Dec ’</w:t>
            </w:r>
            <w:r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08" w:type="dxa"/>
            <w:shd w:val="clear" w:color="auto" w:fill="BDD6EE" w:themeFill="accent1" w:themeFillTint="66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</w:t>
            </w:r>
            <w:r>
              <w:rPr>
                <w:rFonts w:cstheme="minorHAnsi"/>
                <w:b/>
                <w:sz w:val="22"/>
                <w:szCs w:val="22"/>
              </w:rPr>
              <w:t>HASE 2 KPT  (Jan ’20 – March ’20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60" w:type="dxa"/>
            <w:shd w:val="clear" w:color="auto" w:fill="9CC2E5" w:themeFill="accent1" w:themeFillTint="99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</w:t>
            </w:r>
            <w:r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August ’</w:t>
            </w:r>
            <w:r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88" w:type="dxa"/>
          </w:tcPr>
          <w:p w:rsidR="00451D32" w:rsidRPr="00522E92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3904D9" w:rsidRPr="00BC0834" w:rsidTr="00522E92">
        <w:trPr>
          <w:trHeight w:val="3990"/>
        </w:trPr>
        <w:tc>
          <w:tcPr>
            <w:tcW w:w="3411" w:type="dxa"/>
          </w:tcPr>
          <w:p w:rsidR="00451D32" w:rsidRPr="00BC0834" w:rsidRDefault="005653C1" w:rsidP="00451D3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Increase in the attendance and </w:t>
            </w:r>
            <w:r w:rsidRPr="00BC0834">
              <w:rPr>
                <w:rFonts w:cs="Arial"/>
              </w:rPr>
              <w:t>punctuality of disadvantaged students and the gap to be in line with the national average</w:t>
            </w:r>
            <w:r>
              <w:rPr>
                <w:rFonts w:cs="Arial"/>
              </w:rPr>
              <w:t xml:space="preserve">. Improve the attendance at parents evening of parents/guardians of disadvantaged students.   </w:t>
            </w:r>
          </w:p>
        </w:tc>
        <w:tc>
          <w:tcPr>
            <w:tcW w:w="2773" w:type="dxa"/>
          </w:tcPr>
          <w:p w:rsidR="005653C1" w:rsidRDefault="005653C1" w:rsidP="005653C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Specific</w:t>
            </w:r>
            <w:r w:rsidR="003904D9">
              <w:rPr>
                <w:rFonts w:cs="Arial"/>
                <w:sz w:val="22"/>
                <w:szCs w:val="22"/>
              </w:rPr>
              <w:t xml:space="preserve"> focus from the “Team Around the Child” weekly meetings on the </w:t>
            </w:r>
            <w:r>
              <w:rPr>
                <w:rFonts w:cs="Arial"/>
                <w:sz w:val="22"/>
                <w:szCs w:val="22"/>
              </w:rPr>
              <w:t>monitoring of disadvantaged students.</w:t>
            </w:r>
          </w:p>
          <w:p w:rsidR="005653C1" w:rsidRDefault="005653C1" w:rsidP="005653C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Positive behaviour awarded through Class Charts.</w:t>
            </w:r>
            <w:r w:rsidR="003904D9">
              <w:rPr>
                <w:rFonts w:cs="Arial"/>
                <w:sz w:val="22"/>
                <w:szCs w:val="22"/>
              </w:rPr>
              <w:t xml:space="preserve">  Weekly praise awards by SLT </w:t>
            </w:r>
            <w:r>
              <w:rPr>
                <w:rFonts w:cs="Arial"/>
                <w:sz w:val="22"/>
                <w:szCs w:val="22"/>
              </w:rPr>
              <w:t xml:space="preserve">and 1/2 termly voucher rewards given. </w:t>
            </w:r>
          </w:p>
          <w:p w:rsidR="005653C1" w:rsidRDefault="005653C1" w:rsidP="005653C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Increased use of ParentMail to inform parents of attendance, punctuality and upcoming events.</w:t>
            </w:r>
          </w:p>
          <w:p w:rsidR="005653C1" w:rsidRDefault="005653C1" w:rsidP="005653C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Greater unity of form activities to promote a sense of belonging and a meaningful contribution by all.</w:t>
            </w:r>
          </w:p>
          <w:p w:rsidR="005653C1" w:rsidRDefault="005653C1" w:rsidP="005653C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Extra-curricular activities and extra in school opportunities promoted to inspire attendance to school.</w:t>
            </w:r>
          </w:p>
          <w:p w:rsidR="00451D32" w:rsidRPr="00BC0834" w:rsidRDefault="005653C1" w:rsidP="005653C1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Information regarding trips and visits released early to promote engagement in these activities.</w:t>
            </w:r>
          </w:p>
        </w:tc>
        <w:tc>
          <w:tcPr>
            <w:tcW w:w="2072" w:type="dxa"/>
          </w:tcPr>
          <w:p w:rsidR="009048F7" w:rsidRPr="004B1EB0" w:rsidRDefault="009048F7" w:rsidP="009048F7">
            <w:pPr>
              <w:spacing w:after="160" w:line="259" w:lineRule="auto"/>
              <w:rPr>
                <w:sz w:val="22"/>
                <w:szCs w:val="22"/>
              </w:rPr>
            </w:pPr>
            <w:r w:rsidRPr="004B1EB0">
              <w:rPr>
                <w:sz w:val="22"/>
                <w:szCs w:val="22"/>
              </w:rPr>
              <w:t>School attendance in the first term to improve on the previous year.</w:t>
            </w:r>
          </w:p>
          <w:p w:rsidR="009048F7" w:rsidRPr="004B1EB0" w:rsidRDefault="009048F7" w:rsidP="009048F7">
            <w:pPr>
              <w:spacing w:after="160" w:line="259" w:lineRule="auto"/>
              <w:rPr>
                <w:sz w:val="22"/>
                <w:szCs w:val="22"/>
              </w:rPr>
            </w:pPr>
            <w:r w:rsidRPr="004B1EB0">
              <w:rPr>
                <w:sz w:val="22"/>
                <w:szCs w:val="22"/>
              </w:rPr>
              <w:t>(CSe/AO’B)</w:t>
            </w:r>
          </w:p>
          <w:p w:rsidR="009048F7" w:rsidRPr="004B1EB0" w:rsidRDefault="009048F7" w:rsidP="009048F7">
            <w:pPr>
              <w:spacing w:after="160" w:line="259" w:lineRule="auto"/>
              <w:rPr>
                <w:sz w:val="22"/>
                <w:szCs w:val="22"/>
              </w:rPr>
            </w:pPr>
            <w:r w:rsidRPr="004B1EB0">
              <w:rPr>
                <w:sz w:val="22"/>
                <w:szCs w:val="22"/>
              </w:rPr>
              <w:t xml:space="preserve">Greater parental engagement of students with persistent latecomers with daily phone calls and texts. </w:t>
            </w:r>
          </w:p>
          <w:p w:rsidR="00451D32" w:rsidRPr="000834E0" w:rsidRDefault="009048F7" w:rsidP="009048F7">
            <w:pPr>
              <w:spacing w:after="160" w:line="259" w:lineRule="auto"/>
              <w:rPr>
                <w:sz w:val="22"/>
                <w:szCs w:val="22"/>
              </w:rPr>
            </w:pPr>
            <w:r w:rsidRPr="004B1EB0">
              <w:rPr>
                <w:sz w:val="22"/>
                <w:szCs w:val="22"/>
              </w:rPr>
              <w:t>(CSe)</w:t>
            </w:r>
          </w:p>
        </w:tc>
        <w:tc>
          <w:tcPr>
            <w:tcW w:w="2008" w:type="dxa"/>
          </w:tcPr>
          <w:p w:rsidR="009048F7" w:rsidRPr="004B1EB0" w:rsidRDefault="009048F7" w:rsidP="009048F7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 w:rsidRPr="004B1EB0">
              <w:rPr>
                <w:sz w:val="22"/>
                <w:szCs w:val="22"/>
              </w:rPr>
              <w:t xml:space="preserve">The in school attendance and punctuality gap between disadvantaged and others to have decreased from the previous year. </w:t>
            </w:r>
          </w:p>
          <w:p w:rsidR="009048F7" w:rsidRPr="004B1EB0" w:rsidRDefault="009048F7" w:rsidP="009048F7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 w:rsidRPr="004B1EB0">
              <w:rPr>
                <w:sz w:val="22"/>
                <w:szCs w:val="22"/>
              </w:rPr>
              <w:t>(CSe/AO’B/HOY/AHOY)</w:t>
            </w:r>
          </w:p>
          <w:p w:rsidR="009048F7" w:rsidRPr="004B1EB0" w:rsidRDefault="009048F7" w:rsidP="009048F7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 w:rsidRPr="004B1EB0">
              <w:rPr>
                <w:sz w:val="22"/>
                <w:szCs w:val="22"/>
              </w:rPr>
              <w:t>Attendance clinics held with parents/carers to implement strategies for support.</w:t>
            </w:r>
          </w:p>
          <w:p w:rsidR="00451D32" w:rsidRDefault="009048F7" w:rsidP="009048F7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 w:rsidRPr="004B1EB0">
              <w:rPr>
                <w:sz w:val="22"/>
                <w:szCs w:val="22"/>
              </w:rPr>
              <w:t>(CSe/AO’B</w:t>
            </w:r>
            <w:r>
              <w:rPr>
                <w:sz w:val="22"/>
                <w:szCs w:val="22"/>
              </w:rPr>
              <w:t>/FHo/IBr</w:t>
            </w:r>
            <w:r w:rsidRPr="004B1EB0">
              <w:rPr>
                <w:sz w:val="22"/>
                <w:szCs w:val="22"/>
              </w:rPr>
              <w:t>)</w:t>
            </w:r>
          </w:p>
          <w:p w:rsidR="009048F7" w:rsidRDefault="009048F7" w:rsidP="009048F7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</w:p>
          <w:p w:rsidR="009048F7" w:rsidRDefault="009048F7" w:rsidP="009048F7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 gap at parents evening to have closed.</w:t>
            </w:r>
          </w:p>
          <w:p w:rsidR="009048F7" w:rsidRPr="008E41D8" w:rsidRDefault="009048F7" w:rsidP="009048F7">
            <w:pPr>
              <w:autoSpaceDE w:val="0"/>
              <w:autoSpaceDN w:val="0"/>
              <w:adjustRightInd w:val="0"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(IBr)</w:t>
            </w:r>
          </w:p>
        </w:tc>
        <w:tc>
          <w:tcPr>
            <w:tcW w:w="1960" w:type="dxa"/>
          </w:tcPr>
          <w:p w:rsidR="009048F7" w:rsidRDefault="009048F7" w:rsidP="009048F7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school attendance raised from the previous year.</w:t>
            </w:r>
          </w:p>
          <w:p w:rsidR="009048F7" w:rsidRDefault="009048F7" w:rsidP="009048F7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(CSe/AO’B/HoY/AHoY/SLT)</w:t>
            </w:r>
          </w:p>
          <w:p w:rsidR="009048F7" w:rsidRDefault="009048F7" w:rsidP="009048F7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Narrowing the attendance gap between disadvantaged students and national other students.</w:t>
            </w:r>
          </w:p>
          <w:p w:rsidR="009048F7" w:rsidRDefault="009048F7" w:rsidP="009048F7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(CSe/AO’B/HoY/AHoY/SLT)</w:t>
            </w:r>
          </w:p>
          <w:p w:rsidR="009048F7" w:rsidRDefault="009048F7" w:rsidP="009048F7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Increased numbers of disadvantaged students take up opportunities of schools trips and visits.</w:t>
            </w:r>
          </w:p>
          <w:p w:rsidR="00451D32" w:rsidRPr="00BC0834" w:rsidRDefault="009048F7" w:rsidP="009048F7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(CSe/AO’B/HoY /AHoY/SLT)</w:t>
            </w:r>
          </w:p>
        </w:tc>
        <w:tc>
          <w:tcPr>
            <w:tcW w:w="2088" w:type="dxa"/>
          </w:tcPr>
          <w:p w:rsidR="00451D32" w:rsidRDefault="00C226BF" w:rsidP="00C226BF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Proportion of Attendance Officer’s time </w:t>
            </w:r>
            <w:r w:rsidR="009C28BC">
              <w:rPr>
                <w:sz w:val="22"/>
                <w:szCs w:val="22"/>
              </w:rPr>
              <w:t>£14,865</w:t>
            </w:r>
          </w:p>
          <w:p w:rsidR="00C226BF" w:rsidRDefault="00C226BF" w:rsidP="00C226BF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Pastoral Rewards budget</w:t>
            </w:r>
            <w:r w:rsidR="009C28BC">
              <w:rPr>
                <w:sz w:val="22"/>
                <w:szCs w:val="22"/>
              </w:rPr>
              <w:t xml:space="preserve"> £2000</w:t>
            </w:r>
          </w:p>
          <w:p w:rsidR="00C226BF" w:rsidRDefault="00C226BF" w:rsidP="00C226BF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ParentMail</w:t>
            </w:r>
          </w:p>
          <w:p w:rsidR="00C226BF" w:rsidRDefault="00C226BF" w:rsidP="00C226BF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 SLA</w:t>
            </w:r>
            <w:r w:rsidR="009C28BC">
              <w:rPr>
                <w:sz w:val="22"/>
                <w:szCs w:val="22"/>
              </w:rPr>
              <w:t xml:space="preserve"> £3,500</w:t>
            </w:r>
          </w:p>
          <w:p w:rsidR="00C226BF" w:rsidRPr="00522E92" w:rsidRDefault="00C226BF" w:rsidP="00C226BF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Proportion Student Support Officers’ time</w:t>
            </w:r>
            <w:r w:rsidR="009C28BC">
              <w:rPr>
                <w:sz w:val="22"/>
                <w:szCs w:val="22"/>
              </w:rPr>
              <w:t xml:space="preserve"> £14,144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tbl>
      <w:tblPr>
        <w:tblpPr w:leftFromText="180" w:rightFromText="180" w:vertAnchor="page" w:horzAnchor="margin" w:tblpY="1270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1"/>
        <w:gridCol w:w="2900"/>
        <w:gridCol w:w="2094"/>
        <w:gridCol w:w="2222"/>
        <w:gridCol w:w="2162"/>
        <w:gridCol w:w="2023"/>
      </w:tblGrid>
      <w:tr w:rsidR="00966638" w:rsidRPr="00BC0834" w:rsidTr="007D1F89">
        <w:trPr>
          <w:trHeight w:val="375"/>
        </w:trPr>
        <w:tc>
          <w:tcPr>
            <w:tcW w:w="2911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Desired Outcome</w:t>
            </w:r>
          </w:p>
        </w:tc>
        <w:tc>
          <w:tcPr>
            <w:tcW w:w="2900" w:type="dxa"/>
            <w:vMerge w:val="restart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Action</w:t>
            </w:r>
          </w:p>
        </w:tc>
        <w:tc>
          <w:tcPr>
            <w:tcW w:w="6478" w:type="dxa"/>
            <w:gridSpan w:val="3"/>
          </w:tcPr>
          <w:p w:rsidR="00B73A91" w:rsidRPr="00BC0834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0834">
              <w:rPr>
                <w:rFonts w:cs="Arial"/>
                <w:b/>
                <w:sz w:val="22"/>
                <w:szCs w:val="22"/>
              </w:rPr>
              <w:t>Success Criteria</w:t>
            </w:r>
            <w:r w:rsidR="0088213F">
              <w:rPr>
                <w:rFonts w:cs="Arial"/>
                <w:b/>
                <w:sz w:val="22"/>
                <w:szCs w:val="22"/>
              </w:rPr>
              <w:t xml:space="preserve"> – </w:t>
            </w:r>
            <w:r w:rsidR="0088213F" w:rsidRPr="00BC0834">
              <w:rPr>
                <w:rFonts w:cs="Arial"/>
              </w:rPr>
              <w:t>Responsible</w:t>
            </w:r>
            <w:r w:rsidR="0088213F">
              <w:rPr>
                <w:rFonts w:cs="Arial"/>
              </w:rPr>
              <w:t xml:space="preserve"> for</w:t>
            </w:r>
            <w:r w:rsidR="0088213F" w:rsidRPr="00BC0834">
              <w:rPr>
                <w:rFonts w:cs="Arial"/>
                <w:b/>
              </w:rPr>
              <w:t>/Monitored</w:t>
            </w:r>
            <w:r w:rsidR="0088213F">
              <w:rPr>
                <w:rFonts w:cs="Arial"/>
                <w:b/>
              </w:rPr>
              <w:t xml:space="preserve"> by</w:t>
            </w:r>
          </w:p>
        </w:tc>
        <w:tc>
          <w:tcPr>
            <w:tcW w:w="2023" w:type="dxa"/>
          </w:tcPr>
          <w:p w:rsidR="00B73A91" w:rsidRPr="00522E92" w:rsidRDefault="00B73A91" w:rsidP="00BC083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522E92">
              <w:rPr>
                <w:rFonts w:cs="Arial"/>
                <w:b/>
                <w:sz w:val="22"/>
                <w:szCs w:val="22"/>
              </w:rPr>
              <w:t>Cost</w:t>
            </w:r>
          </w:p>
        </w:tc>
      </w:tr>
      <w:tr w:rsidR="00451D32" w:rsidRPr="00BC0834" w:rsidTr="007D1F89">
        <w:trPr>
          <w:trHeight w:val="329"/>
        </w:trPr>
        <w:tc>
          <w:tcPr>
            <w:tcW w:w="2911" w:type="dxa"/>
            <w:vMerge/>
          </w:tcPr>
          <w:p w:rsidR="00451D32" w:rsidRPr="00BC0834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900" w:type="dxa"/>
            <w:vMerge/>
          </w:tcPr>
          <w:p w:rsidR="00451D32" w:rsidRPr="00BC0834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DEEAF6" w:themeFill="accent1" w:themeFillTint="33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PHASE 1 KPT (Sept ’1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– Dec ’</w:t>
            </w:r>
            <w:r>
              <w:rPr>
                <w:rFonts w:cstheme="minorHAnsi"/>
                <w:b/>
                <w:sz w:val="22"/>
                <w:szCs w:val="22"/>
              </w:rPr>
              <w:t>19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222" w:type="dxa"/>
            <w:shd w:val="clear" w:color="auto" w:fill="BDD6EE" w:themeFill="accent1" w:themeFillTint="66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</w:t>
            </w:r>
            <w:r>
              <w:rPr>
                <w:rFonts w:cstheme="minorHAnsi"/>
                <w:b/>
                <w:sz w:val="22"/>
                <w:szCs w:val="22"/>
              </w:rPr>
              <w:t>HASE 2 KPT  (Jan ’20 – March ’20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162" w:type="dxa"/>
            <w:shd w:val="clear" w:color="auto" w:fill="9CC2E5" w:themeFill="accent1" w:themeFillTint="99"/>
          </w:tcPr>
          <w:p w:rsidR="00451D32" w:rsidRPr="00BC0834" w:rsidRDefault="00451D32" w:rsidP="00451D32">
            <w:pPr>
              <w:spacing w:after="160" w:line="259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BC0834">
              <w:rPr>
                <w:rFonts w:cstheme="minorHAnsi"/>
                <w:b/>
                <w:sz w:val="22"/>
                <w:szCs w:val="22"/>
              </w:rPr>
              <w:t>PHASE 3 KPT (April ’</w:t>
            </w:r>
            <w:r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 xml:space="preserve"> – August ’</w:t>
            </w:r>
            <w:r>
              <w:rPr>
                <w:rFonts w:cstheme="minorHAnsi"/>
                <w:b/>
                <w:sz w:val="22"/>
                <w:szCs w:val="22"/>
              </w:rPr>
              <w:t>20</w:t>
            </w:r>
            <w:r w:rsidRPr="00BC0834">
              <w:rPr>
                <w:rFonts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23" w:type="dxa"/>
          </w:tcPr>
          <w:p w:rsidR="00451D32" w:rsidRPr="00522E92" w:rsidRDefault="00451D32" w:rsidP="00451D32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451D32" w:rsidRPr="00BC0834" w:rsidTr="007D1F89">
        <w:trPr>
          <w:trHeight w:val="6579"/>
        </w:trPr>
        <w:tc>
          <w:tcPr>
            <w:tcW w:w="2911" w:type="dxa"/>
          </w:tcPr>
          <w:p w:rsidR="00451D32" w:rsidRPr="00BC0834" w:rsidRDefault="009048F7" w:rsidP="00451D3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="Arial"/>
              </w:rPr>
            </w:pPr>
            <w:r w:rsidRPr="00BC0834">
              <w:rPr>
                <w:rFonts w:cs="Arial"/>
              </w:rPr>
              <w:t xml:space="preserve">Specific focus on the engagement of boys especially disadvantaged boys to reduce the number of isolation/exclusion incidents in order to improve attainment  </w:t>
            </w:r>
          </w:p>
        </w:tc>
        <w:tc>
          <w:tcPr>
            <w:tcW w:w="2900" w:type="dxa"/>
          </w:tcPr>
          <w:p w:rsidR="009B3ABD" w:rsidRDefault="003904D9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Appointment of Assistant Headteacher </w:t>
            </w:r>
            <w:r w:rsidR="009B3ABD">
              <w:rPr>
                <w:rFonts w:cs="Arial"/>
                <w:sz w:val="22"/>
                <w:szCs w:val="22"/>
              </w:rPr>
              <w:t>to look at vocational opportunities for disaffected students.</w:t>
            </w:r>
          </w:p>
          <w:p w:rsidR="009B3ABD" w:rsidRDefault="009B3ABD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Third year in term for “Engagement Coordinator” to provide extra support for disadvantaged boys together with his role of LAC coordinator.</w:t>
            </w:r>
          </w:p>
          <w:p w:rsidR="009B3ABD" w:rsidRDefault="009B3ABD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Detailed Inclusion provision mapped out for the most vulnerable students</w:t>
            </w:r>
          </w:p>
          <w:p w:rsidR="009B3ABD" w:rsidRDefault="003904D9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Further </w:t>
            </w:r>
            <w:r w:rsidR="009B3ABD">
              <w:rPr>
                <w:rFonts w:cs="Arial"/>
                <w:sz w:val="22"/>
                <w:szCs w:val="22"/>
              </w:rPr>
              <w:t>KS4 option choices available to ensure a greater variety and accessibility of courses for students to study.</w:t>
            </w:r>
          </w:p>
          <w:p w:rsidR="009B3ABD" w:rsidRDefault="009B3ABD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Isolation and remodelling of behaviour procedures brought into place to reduce possibility of exclusion.</w:t>
            </w:r>
          </w:p>
          <w:p w:rsidR="009B3ABD" w:rsidRDefault="009B3ABD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Break/lunchtime provision available to promote positive behaviours during unstructured times of the day.</w:t>
            </w:r>
          </w:p>
          <w:p w:rsidR="009B3ABD" w:rsidRDefault="009B3ABD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Use the learning journey platform to identify the learning needs of our most at risks students</w:t>
            </w:r>
          </w:p>
          <w:p w:rsidR="009B3ABD" w:rsidRDefault="009B3ABD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Positive behaviours monitored through Class Charts.</w:t>
            </w:r>
          </w:p>
          <w:p w:rsidR="009B3ABD" w:rsidRDefault="003904D9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Thoughtful Thursdays/</w:t>
            </w:r>
            <w:r w:rsidR="009B3ABD">
              <w:rPr>
                <w:rFonts w:cs="Arial"/>
                <w:sz w:val="22"/>
                <w:szCs w:val="22"/>
              </w:rPr>
              <w:t>Reflective Fridays and targeted assembly time to focus on key issues to promote a deeper understanding.</w:t>
            </w:r>
          </w:p>
          <w:p w:rsidR="009B3ABD" w:rsidRDefault="003904D9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Remodelling of </w:t>
            </w:r>
            <w:r w:rsidR="009B3ABD">
              <w:rPr>
                <w:rFonts w:cs="Arial"/>
                <w:sz w:val="22"/>
                <w:szCs w:val="22"/>
              </w:rPr>
              <w:t>½ termly PSHE sessions focusing on a variety of issues facing students in the modern world.</w:t>
            </w:r>
          </w:p>
          <w:p w:rsidR="009B3ABD" w:rsidRDefault="009B3ABD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experience for all Year 10 cohort pertinent to the students’ interests/aspirations to be continued after a very successful first wave.</w:t>
            </w:r>
          </w:p>
          <w:p w:rsidR="009B3ABD" w:rsidRDefault="009B3ABD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Focussed IAG to targeted students to create an awareness of opportunities available to them post16</w:t>
            </w:r>
          </w:p>
          <w:p w:rsidR="00451D32" w:rsidRPr="00BC0834" w:rsidRDefault="009B3ABD" w:rsidP="009B3ABD">
            <w:pPr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Expertise and best practise to be disseminated from the alternative provision capacity at Three Towers.</w:t>
            </w:r>
          </w:p>
        </w:tc>
        <w:tc>
          <w:tcPr>
            <w:tcW w:w="2094" w:type="dxa"/>
          </w:tcPr>
          <w:p w:rsidR="009B3ABD" w:rsidRPr="00F1403A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 w:rsidRPr="00F1403A">
              <w:rPr>
                <w:sz w:val="22"/>
                <w:szCs w:val="22"/>
              </w:rPr>
              <w:t>Coordinated approach to the extra-curricular provision available.</w:t>
            </w:r>
          </w:p>
          <w:p w:rsidR="009B3ABD" w:rsidRPr="00F1403A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 w:rsidRPr="00F1403A">
              <w:rPr>
                <w:sz w:val="22"/>
                <w:szCs w:val="22"/>
              </w:rPr>
              <w:t>(HoY/PE staff/MRa/SLT)</w:t>
            </w:r>
          </w:p>
          <w:p w:rsidR="009B3ABD" w:rsidRPr="00F1403A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 w:rsidRPr="00F1403A">
              <w:rPr>
                <w:sz w:val="22"/>
                <w:szCs w:val="22"/>
              </w:rPr>
              <w:t>Dedicated space and extra-curricular time to aid transition from KS2 to Year 7 to promote positive behaviours out of lessons.</w:t>
            </w:r>
          </w:p>
          <w:p w:rsidR="009B3ABD" w:rsidRPr="00F1403A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 w:rsidRPr="00F1403A">
              <w:rPr>
                <w:sz w:val="22"/>
                <w:szCs w:val="22"/>
              </w:rPr>
              <w:t>(HoY/PE staff/MRa/SLT)</w:t>
            </w:r>
          </w:p>
          <w:p w:rsidR="009B3ABD" w:rsidRPr="00F1403A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 w:rsidRPr="00F1403A">
              <w:rPr>
                <w:sz w:val="22"/>
                <w:szCs w:val="22"/>
              </w:rPr>
              <w:t xml:space="preserve">Students’ attitude to learning tracked and monitored through Class Charts and PowerBi.  </w:t>
            </w:r>
          </w:p>
          <w:p w:rsidR="00451D32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 w:rsidRPr="00F1403A">
              <w:rPr>
                <w:sz w:val="22"/>
                <w:szCs w:val="22"/>
              </w:rPr>
              <w:t>(HBr/HoY/SLT/HoFs</w:t>
            </w: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 risk students identified and use the learning journey platform to reduce the chances of exclusion.</w:t>
            </w:r>
          </w:p>
          <w:p w:rsidR="009B3ABD" w:rsidRPr="0048713E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(PSm/IBr)</w:t>
            </w:r>
          </w:p>
        </w:tc>
        <w:tc>
          <w:tcPr>
            <w:tcW w:w="2222" w:type="dxa"/>
          </w:tcPr>
          <w:p w:rsidR="009B3ABD" w:rsidRPr="00F1403A" w:rsidRDefault="009B3ABD" w:rsidP="009B3ABD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F1403A">
              <w:rPr>
                <w:rFonts w:cs="Arial"/>
                <w:sz w:val="22"/>
                <w:szCs w:val="22"/>
              </w:rPr>
              <w:t>Successful implementation of new KS4 option choices for specific students and their engagement in other subject areas.</w:t>
            </w:r>
          </w:p>
          <w:p w:rsidR="009B3ABD" w:rsidRPr="00F1403A" w:rsidRDefault="009B3ABD" w:rsidP="009B3ABD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F1403A">
              <w:rPr>
                <w:rFonts w:cs="Arial"/>
                <w:sz w:val="22"/>
                <w:szCs w:val="22"/>
              </w:rPr>
              <w:t>(CKn/PSm/SHo/HoY)</w:t>
            </w:r>
          </w:p>
          <w:p w:rsidR="009B3ABD" w:rsidRPr="00F1403A" w:rsidRDefault="009B3ABD" w:rsidP="009B3ABD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F1403A">
              <w:rPr>
                <w:rFonts w:cs="Arial"/>
                <w:sz w:val="22"/>
                <w:szCs w:val="22"/>
              </w:rPr>
              <w:t>Greater emphasis and promotion of the positive behaviour models, together with the promotion of British values, moral purpose and a greater depth of understanding of what constitutes being a good member of the community.</w:t>
            </w:r>
          </w:p>
          <w:p w:rsidR="009B3ABD" w:rsidRPr="00F1403A" w:rsidRDefault="009B3ABD" w:rsidP="009B3ABD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(ASm</w:t>
            </w:r>
            <w:r w:rsidRPr="00F1403A">
              <w:rPr>
                <w:rFonts w:cs="Arial"/>
                <w:sz w:val="22"/>
                <w:szCs w:val="22"/>
              </w:rPr>
              <w:t>/PSHE teams)</w:t>
            </w:r>
          </w:p>
          <w:p w:rsidR="009B3ABD" w:rsidRPr="00F1403A" w:rsidRDefault="009B3ABD" w:rsidP="009B3ABD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F1403A">
              <w:rPr>
                <w:rFonts w:cs="Arial"/>
                <w:sz w:val="22"/>
                <w:szCs w:val="22"/>
              </w:rPr>
              <w:t>Successful IAG sessions to enable students to work towards their intended future employment pathways.</w:t>
            </w:r>
          </w:p>
          <w:p w:rsidR="00451D32" w:rsidRPr="00BC0834" w:rsidRDefault="009B3ABD" w:rsidP="009B3ABD">
            <w:pPr>
              <w:autoSpaceDE w:val="0"/>
              <w:autoSpaceDN w:val="0"/>
              <w:adjustRightInd w:val="0"/>
              <w:spacing w:after="160" w:line="259" w:lineRule="auto"/>
              <w:rPr>
                <w:rFonts w:cs="Arial"/>
                <w:sz w:val="22"/>
                <w:szCs w:val="22"/>
              </w:rPr>
            </w:pPr>
            <w:r w:rsidRPr="00F1403A">
              <w:rPr>
                <w:rFonts w:cs="Arial"/>
                <w:sz w:val="22"/>
                <w:szCs w:val="22"/>
              </w:rPr>
              <w:t>(LNr/Careers Advisor/Colleges)</w:t>
            </w:r>
          </w:p>
        </w:tc>
        <w:tc>
          <w:tcPr>
            <w:tcW w:w="2162" w:type="dxa"/>
          </w:tcPr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Greater engagement of students throughout the year in all subject areas.</w:t>
            </w: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(PSm/CKn/SHo/AO’B/</w:t>
            </w: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HoFs/HoYs)</w:t>
            </w: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Greater parental engagement for targeted boys to strengthen school/home coordinated approach to improve behaviours.</w:t>
            </w: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(PSm/CKn/SHo/AO’B/</w:t>
            </w: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/HoYs)</w:t>
            </w: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 vulnerable students feel safe and secure.  They grow in confidence throughout the school year.</w:t>
            </w: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(FHo)</w:t>
            </w:r>
          </w:p>
          <w:p w:rsidR="009B3ABD" w:rsidRPr="00F1403A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 w:rsidRPr="00F1403A">
              <w:rPr>
                <w:sz w:val="22"/>
                <w:szCs w:val="22"/>
              </w:rPr>
              <w:t>Successful work experience placement.</w:t>
            </w: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(All staff) </w:t>
            </w:r>
          </w:p>
          <w:p w:rsidR="009B3ABD" w:rsidRDefault="009B3ABD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Alternative provision engages targeted students throughout the year.</w:t>
            </w:r>
          </w:p>
          <w:p w:rsidR="00451D32" w:rsidRPr="00966638" w:rsidRDefault="003904D9" w:rsidP="009B3ABD">
            <w:pPr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(PS</w:t>
            </w:r>
            <w:r w:rsidR="009B3ABD">
              <w:rPr>
                <w:sz w:val="22"/>
                <w:szCs w:val="22"/>
              </w:rPr>
              <w:t xml:space="preserve">m/CKn)  </w:t>
            </w:r>
          </w:p>
        </w:tc>
        <w:tc>
          <w:tcPr>
            <w:tcW w:w="2023" w:type="dxa"/>
          </w:tcPr>
          <w:p w:rsidR="003904D9" w:rsidRDefault="003904D9" w:rsidP="00451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Proportion of Assistant Headteacher’s time.</w:t>
            </w:r>
            <w:r w:rsidR="009C28BC">
              <w:rPr>
                <w:sz w:val="22"/>
                <w:szCs w:val="22"/>
              </w:rPr>
              <w:t xml:space="preserve"> £14,977</w:t>
            </w:r>
          </w:p>
          <w:p w:rsidR="003904D9" w:rsidRDefault="003904D9" w:rsidP="00451D32">
            <w:pPr>
              <w:rPr>
                <w:sz w:val="22"/>
                <w:szCs w:val="22"/>
              </w:rPr>
            </w:pPr>
          </w:p>
          <w:p w:rsidR="003904D9" w:rsidRDefault="003904D9" w:rsidP="00451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Proportion of Engagement’s time.</w:t>
            </w:r>
            <w:r w:rsidR="009C28BC">
              <w:rPr>
                <w:sz w:val="22"/>
                <w:szCs w:val="22"/>
              </w:rPr>
              <w:t xml:space="preserve"> £5,482</w:t>
            </w:r>
          </w:p>
          <w:p w:rsidR="009C28BC" w:rsidRDefault="009C28BC" w:rsidP="00451D32">
            <w:pPr>
              <w:rPr>
                <w:sz w:val="22"/>
                <w:szCs w:val="22"/>
              </w:rPr>
            </w:pPr>
          </w:p>
          <w:p w:rsidR="009C28BC" w:rsidRDefault="009C28BC" w:rsidP="00451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Learning mentor time  £4,202</w:t>
            </w:r>
          </w:p>
          <w:p w:rsidR="003904D9" w:rsidRDefault="003904D9" w:rsidP="00451D32">
            <w:pPr>
              <w:rPr>
                <w:sz w:val="22"/>
                <w:szCs w:val="22"/>
              </w:rPr>
            </w:pPr>
          </w:p>
          <w:p w:rsidR="003904D9" w:rsidRDefault="003904D9" w:rsidP="00451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Counsellor</w:t>
            </w:r>
            <w:r w:rsidR="009C28BC">
              <w:rPr>
                <w:sz w:val="22"/>
                <w:szCs w:val="22"/>
              </w:rPr>
              <w:t xml:space="preserve"> £8,662</w:t>
            </w:r>
          </w:p>
          <w:p w:rsidR="003904D9" w:rsidRDefault="003904D9" w:rsidP="00451D32">
            <w:pPr>
              <w:rPr>
                <w:sz w:val="22"/>
                <w:szCs w:val="22"/>
              </w:rPr>
            </w:pPr>
          </w:p>
          <w:p w:rsidR="003904D9" w:rsidRDefault="003904D9" w:rsidP="00451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Careers TLR</w:t>
            </w:r>
            <w:r w:rsidR="00E96CDC">
              <w:rPr>
                <w:sz w:val="22"/>
                <w:szCs w:val="22"/>
              </w:rPr>
              <w:t xml:space="preserve">  </w:t>
            </w:r>
            <w:r w:rsidR="009C28BC">
              <w:rPr>
                <w:sz w:val="22"/>
                <w:szCs w:val="22"/>
              </w:rPr>
              <w:t>£1,890</w:t>
            </w:r>
          </w:p>
          <w:p w:rsidR="003904D9" w:rsidRDefault="003904D9" w:rsidP="00451D32">
            <w:pPr>
              <w:rPr>
                <w:sz w:val="22"/>
                <w:szCs w:val="22"/>
              </w:rPr>
            </w:pPr>
          </w:p>
          <w:p w:rsidR="00451D32" w:rsidRPr="00522E92" w:rsidRDefault="003904D9" w:rsidP="00451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88213F" w:rsidRDefault="0088213F" w:rsidP="0003283C">
      <w:pPr>
        <w:rPr>
          <w:highlight w:val="magenta"/>
        </w:rPr>
      </w:pPr>
    </w:p>
    <w:p w:rsidR="0003283C" w:rsidRDefault="0003283C" w:rsidP="0003283C">
      <w:pPr>
        <w:rPr>
          <w:highlight w:val="magenta"/>
        </w:rPr>
      </w:pPr>
    </w:p>
    <w:tbl>
      <w:tblPr>
        <w:tblStyle w:val="TableGrid"/>
        <w:tblpPr w:leftFromText="180" w:rightFromText="180" w:vertAnchor="text" w:horzAnchor="margin" w:tblpXSpec="right" w:tblpY="91"/>
        <w:tblW w:w="3957" w:type="dxa"/>
        <w:tblLayout w:type="fixed"/>
        <w:tblLook w:val="04A0" w:firstRow="1" w:lastRow="0" w:firstColumn="1" w:lastColumn="0" w:noHBand="0" w:noVBand="1"/>
      </w:tblPr>
      <w:tblGrid>
        <w:gridCol w:w="1712"/>
        <w:gridCol w:w="2245"/>
      </w:tblGrid>
      <w:tr w:rsidR="007D1F89" w:rsidRPr="008C1935" w:rsidTr="007D1F89">
        <w:trPr>
          <w:trHeight w:val="215"/>
        </w:trPr>
        <w:tc>
          <w:tcPr>
            <w:tcW w:w="1712" w:type="dxa"/>
            <w:tcBorders>
              <w:top w:val="single" w:sz="18" w:space="0" w:color="auto"/>
              <w:bottom w:val="single" w:sz="18" w:space="0" w:color="auto"/>
            </w:tcBorders>
          </w:tcPr>
          <w:p w:rsidR="007D1F89" w:rsidRPr="008C1935" w:rsidRDefault="007D1F89" w:rsidP="007D1F89">
            <w:pPr>
              <w:rPr>
                <w:rFonts w:cs="Arial"/>
                <w:b/>
              </w:rPr>
            </w:pPr>
            <w:r w:rsidRPr="008C1935">
              <w:rPr>
                <w:rFonts w:cs="Arial"/>
                <w:b/>
              </w:rPr>
              <w:t>Total cost</w:t>
            </w:r>
          </w:p>
        </w:tc>
        <w:tc>
          <w:tcPr>
            <w:tcW w:w="2245" w:type="dxa"/>
            <w:tcBorders>
              <w:top w:val="single" w:sz="18" w:space="0" w:color="auto"/>
              <w:bottom w:val="single" w:sz="18" w:space="0" w:color="auto"/>
            </w:tcBorders>
          </w:tcPr>
          <w:p w:rsidR="007D1F89" w:rsidRPr="008C1935" w:rsidRDefault="009C28BC" w:rsidP="007D1F89">
            <w:pPr>
              <w:rPr>
                <w:rFonts w:cs="Arial"/>
              </w:rPr>
            </w:pPr>
            <w:r>
              <w:rPr>
                <w:rFonts w:cs="Arial"/>
              </w:rPr>
              <w:t>£212,510</w:t>
            </w:r>
          </w:p>
        </w:tc>
      </w:tr>
    </w:tbl>
    <w:p w:rsidR="0088213F" w:rsidRPr="00847482" w:rsidRDefault="0088213F" w:rsidP="0003283C">
      <w:pPr>
        <w:rPr>
          <w:highlight w:val="magenta"/>
        </w:rPr>
      </w:pPr>
    </w:p>
    <w:p w:rsidR="00BC0834" w:rsidRPr="00BC0834" w:rsidRDefault="00BC0834" w:rsidP="00BC0834">
      <w:pPr>
        <w:spacing w:after="160" w:line="259" w:lineRule="auto"/>
        <w:rPr>
          <w:sz w:val="22"/>
          <w:szCs w:val="22"/>
        </w:rPr>
      </w:pPr>
    </w:p>
    <w:p w:rsidR="003216C0" w:rsidRPr="00A35602" w:rsidRDefault="003216C0" w:rsidP="003216C0">
      <w:pPr>
        <w:rPr>
          <w:rFonts w:ascii="Arial" w:hAnsi="Arial" w:cs="Arial"/>
        </w:rPr>
      </w:pPr>
    </w:p>
    <w:p w:rsidR="00234DBC" w:rsidRDefault="00234DBC"/>
    <w:sectPr w:rsidR="00234DBC" w:rsidSect="0003283C">
      <w:headerReference w:type="default" r:id="rId8"/>
      <w:footerReference w:type="even" r:id="rId9"/>
      <w:footerReference w:type="default" r:id="rId10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E17" w:rsidRDefault="00FE2E17">
      <w:r>
        <w:separator/>
      </w:r>
    </w:p>
  </w:endnote>
  <w:endnote w:type="continuationSeparator" w:id="0">
    <w:p w:rsidR="00FE2E17" w:rsidRDefault="00FE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B6" w:rsidRDefault="006D0CB6" w:rsidP="000328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0CB6" w:rsidRDefault="006D0CB6" w:rsidP="000328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B6" w:rsidRDefault="006D0CB6" w:rsidP="0003283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0D7B">
      <w:rPr>
        <w:rStyle w:val="PageNumber"/>
        <w:noProof/>
      </w:rPr>
      <w:t>2</w:t>
    </w:r>
    <w:r>
      <w:rPr>
        <w:rStyle w:val="PageNumber"/>
      </w:rPr>
      <w:fldChar w:fldCharType="end"/>
    </w:r>
  </w:p>
  <w:p w:rsidR="006D0CB6" w:rsidRDefault="006D0CB6" w:rsidP="000328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E17" w:rsidRDefault="00FE2E17">
      <w:r>
        <w:separator/>
      </w:r>
    </w:p>
  </w:footnote>
  <w:footnote w:type="continuationSeparator" w:id="0">
    <w:p w:rsidR="00FE2E17" w:rsidRDefault="00FE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B6" w:rsidRDefault="006D0CB6" w:rsidP="000328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14703E" wp14:editId="4922C826">
          <wp:simplePos x="0" y="0"/>
          <wp:positionH relativeFrom="column">
            <wp:posOffset>8496300</wp:posOffset>
          </wp:positionH>
          <wp:positionV relativeFrom="paragraph">
            <wp:posOffset>-333375</wp:posOffset>
          </wp:positionV>
          <wp:extent cx="1019175" cy="603250"/>
          <wp:effectExtent l="0" t="0" r="9525" b="6350"/>
          <wp:wrapThrough wrapText="bothSides">
            <wp:wrapPolygon edited="0">
              <wp:start x="0" y="0"/>
              <wp:lineTo x="0" y="21145"/>
              <wp:lineTo x="21398" y="21145"/>
              <wp:lineTo x="2139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LT LOGO CMYK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207"/>
    <w:multiLevelType w:val="hybridMultilevel"/>
    <w:tmpl w:val="7880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700B8"/>
    <w:multiLevelType w:val="hybridMultilevel"/>
    <w:tmpl w:val="73EA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300F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78E6"/>
    <w:multiLevelType w:val="hybridMultilevel"/>
    <w:tmpl w:val="BB4E38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D38B7"/>
    <w:multiLevelType w:val="hybridMultilevel"/>
    <w:tmpl w:val="E58CAFEE"/>
    <w:lvl w:ilvl="0" w:tplc="6CF425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77BF6"/>
    <w:multiLevelType w:val="hybridMultilevel"/>
    <w:tmpl w:val="9DB8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5407C"/>
    <w:multiLevelType w:val="hybridMultilevel"/>
    <w:tmpl w:val="99C4684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E0B58"/>
    <w:multiLevelType w:val="hybridMultilevel"/>
    <w:tmpl w:val="C3005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7591"/>
    <w:multiLevelType w:val="hybridMultilevel"/>
    <w:tmpl w:val="2C9E2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B30CC"/>
    <w:multiLevelType w:val="hybridMultilevel"/>
    <w:tmpl w:val="B6462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0868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06F2"/>
    <w:multiLevelType w:val="hybridMultilevel"/>
    <w:tmpl w:val="A42A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22F2"/>
    <w:multiLevelType w:val="hybridMultilevel"/>
    <w:tmpl w:val="D3CA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D13EE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B3771"/>
    <w:multiLevelType w:val="hybridMultilevel"/>
    <w:tmpl w:val="75861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360A"/>
    <w:multiLevelType w:val="hybridMultilevel"/>
    <w:tmpl w:val="9C34EBD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C985165"/>
    <w:multiLevelType w:val="hybridMultilevel"/>
    <w:tmpl w:val="B95E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D63"/>
    <w:multiLevelType w:val="hybridMultilevel"/>
    <w:tmpl w:val="1D06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65AFB"/>
    <w:multiLevelType w:val="hybridMultilevel"/>
    <w:tmpl w:val="CA1412D8"/>
    <w:lvl w:ilvl="0" w:tplc="460CBD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91DF8"/>
    <w:multiLevelType w:val="hybridMultilevel"/>
    <w:tmpl w:val="BFB619EE"/>
    <w:lvl w:ilvl="0" w:tplc="6CF425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D2DCC"/>
    <w:multiLevelType w:val="hybridMultilevel"/>
    <w:tmpl w:val="E38AC180"/>
    <w:lvl w:ilvl="0" w:tplc="D1A40A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13521"/>
    <w:multiLevelType w:val="hybridMultilevel"/>
    <w:tmpl w:val="F3EC5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50D66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3384C"/>
    <w:multiLevelType w:val="hybridMultilevel"/>
    <w:tmpl w:val="03D67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97422"/>
    <w:multiLevelType w:val="hybridMultilevel"/>
    <w:tmpl w:val="DE80576C"/>
    <w:lvl w:ilvl="0" w:tplc="1F00B1E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B0732"/>
    <w:multiLevelType w:val="hybridMultilevel"/>
    <w:tmpl w:val="64D6E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D7FC3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F2CC7"/>
    <w:multiLevelType w:val="hybridMultilevel"/>
    <w:tmpl w:val="0ABA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10544"/>
    <w:multiLevelType w:val="hybridMultilevel"/>
    <w:tmpl w:val="E0244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52563"/>
    <w:multiLevelType w:val="hybridMultilevel"/>
    <w:tmpl w:val="1114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2FAE"/>
    <w:multiLevelType w:val="hybridMultilevel"/>
    <w:tmpl w:val="A906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A73A7"/>
    <w:multiLevelType w:val="hybridMultilevel"/>
    <w:tmpl w:val="4046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4371"/>
    <w:multiLevelType w:val="hybridMultilevel"/>
    <w:tmpl w:val="76F4E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F3DDA"/>
    <w:multiLevelType w:val="hybridMultilevel"/>
    <w:tmpl w:val="2BE2E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F7248"/>
    <w:multiLevelType w:val="hybridMultilevel"/>
    <w:tmpl w:val="04EE5BCE"/>
    <w:lvl w:ilvl="0" w:tplc="6CF425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01D4F"/>
    <w:multiLevelType w:val="hybridMultilevel"/>
    <w:tmpl w:val="B6AC7958"/>
    <w:lvl w:ilvl="0" w:tplc="08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73D68DF"/>
    <w:multiLevelType w:val="hybridMultilevel"/>
    <w:tmpl w:val="DBE8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16965"/>
    <w:multiLevelType w:val="hybridMultilevel"/>
    <w:tmpl w:val="96EC4E52"/>
    <w:lvl w:ilvl="0" w:tplc="1F148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E0BD3"/>
    <w:multiLevelType w:val="hybridMultilevel"/>
    <w:tmpl w:val="F9A49F3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A3C3F"/>
    <w:multiLevelType w:val="hybridMultilevel"/>
    <w:tmpl w:val="E05A9044"/>
    <w:lvl w:ilvl="0" w:tplc="339C441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C78"/>
    <w:multiLevelType w:val="hybridMultilevel"/>
    <w:tmpl w:val="C500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131A3"/>
    <w:multiLevelType w:val="hybridMultilevel"/>
    <w:tmpl w:val="C2920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E66E1"/>
    <w:multiLevelType w:val="hybridMultilevel"/>
    <w:tmpl w:val="2A8A3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72B89"/>
    <w:multiLevelType w:val="hybridMultilevel"/>
    <w:tmpl w:val="62722F5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F5632"/>
    <w:multiLevelType w:val="hybridMultilevel"/>
    <w:tmpl w:val="01B83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37"/>
  </w:num>
  <w:num w:numId="4">
    <w:abstractNumId w:val="14"/>
  </w:num>
  <w:num w:numId="5">
    <w:abstractNumId w:val="3"/>
  </w:num>
  <w:num w:numId="6">
    <w:abstractNumId w:val="31"/>
  </w:num>
  <w:num w:numId="7">
    <w:abstractNumId w:val="28"/>
  </w:num>
  <w:num w:numId="8">
    <w:abstractNumId w:val="16"/>
  </w:num>
  <w:num w:numId="9">
    <w:abstractNumId w:val="30"/>
  </w:num>
  <w:num w:numId="10">
    <w:abstractNumId w:val="42"/>
  </w:num>
  <w:num w:numId="11">
    <w:abstractNumId w:val="36"/>
  </w:num>
  <w:num w:numId="12">
    <w:abstractNumId w:val="8"/>
  </w:num>
  <w:num w:numId="13">
    <w:abstractNumId w:val="6"/>
  </w:num>
  <w:num w:numId="14">
    <w:abstractNumId w:val="26"/>
  </w:num>
  <w:num w:numId="15">
    <w:abstractNumId w:val="22"/>
  </w:num>
  <w:num w:numId="16">
    <w:abstractNumId w:val="2"/>
  </w:num>
  <w:num w:numId="17">
    <w:abstractNumId w:val="25"/>
  </w:num>
  <w:num w:numId="18">
    <w:abstractNumId w:val="12"/>
  </w:num>
  <w:num w:numId="19">
    <w:abstractNumId w:val="23"/>
  </w:num>
  <w:num w:numId="20">
    <w:abstractNumId w:val="19"/>
  </w:num>
  <w:num w:numId="21">
    <w:abstractNumId w:val="17"/>
  </w:num>
  <w:num w:numId="22">
    <w:abstractNumId w:val="4"/>
  </w:num>
  <w:num w:numId="23">
    <w:abstractNumId w:val="33"/>
  </w:num>
  <w:num w:numId="24">
    <w:abstractNumId w:val="18"/>
  </w:num>
  <w:num w:numId="25">
    <w:abstractNumId w:val="1"/>
  </w:num>
  <w:num w:numId="26">
    <w:abstractNumId w:val="38"/>
  </w:num>
  <w:num w:numId="27">
    <w:abstractNumId w:val="34"/>
  </w:num>
  <w:num w:numId="28">
    <w:abstractNumId w:val="10"/>
  </w:num>
  <w:num w:numId="29">
    <w:abstractNumId w:val="43"/>
  </w:num>
  <w:num w:numId="30">
    <w:abstractNumId w:val="0"/>
  </w:num>
  <w:num w:numId="31">
    <w:abstractNumId w:val="27"/>
  </w:num>
  <w:num w:numId="32">
    <w:abstractNumId w:val="7"/>
  </w:num>
  <w:num w:numId="33">
    <w:abstractNumId w:val="29"/>
  </w:num>
  <w:num w:numId="34">
    <w:abstractNumId w:val="40"/>
  </w:num>
  <w:num w:numId="35">
    <w:abstractNumId w:val="11"/>
  </w:num>
  <w:num w:numId="36">
    <w:abstractNumId w:val="20"/>
  </w:num>
  <w:num w:numId="37">
    <w:abstractNumId w:val="13"/>
  </w:num>
  <w:num w:numId="38">
    <w:abstractNumId w:val="15"/>
  </w:num>
  <w:num w:numId="39">
    <w:abstractNumId w:val="39"/>
  </w:num>
  <w:num w:numId="40">
    <w:abstractNumId w:val="24"/>
  </w:num>
  <w:num w:numId="41">
    <w:abstractNumId w:val="41"/>
  </w:num>
  <w:num w:numId="42">
    <w:abstractNumId w:val="5"/>
  </w:num>
  <w:num w:numId="43">
    <w:abstractNumId w:val="3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C0"/>
    <w:rsid w:val="0000411E"/>
    <w:rsid w:val="000153C3"/>
    <w:rsid w:val="000265BF"/>
    <w:rsid w:val="0003283C"/>
    <w:rsid w:val="00064933"/>
    <w:rsid w:val="000834E0"/>
    <w:rsid w:val="000838C5"/>
    <w:rsid w:val="00093BEB"/>
    <w:rsid w:val="000D1805"/>
    <w:rsid w:val="000D5555"/>
    <w:rsid w:val="000E15F6"/>
    <w:rsid w:val="000E41D2"/>
    <w:rsid w:val="000F0F45"/>
    <w:rsid w:val="000F2D24"/>
    <w:rsid w:val="0010619B"/>
    <w:rsid w:val="00123940"/>
    <w:rsid w:val="001535D2"/>
    <w:rsid w:val="00163A72"/>
    <w:rsid w:val="00165B47"/>
    <w:rsid w:val="00166257"/>
    <w:rsid w:val="0018617A"/>
    <w:rsid w:val="001A5D98"/>
    <w:rsid w:val="001A6355"/>
    <w:rsid w:val="001C2206"/>
    <w:rsid w:val="001C6105"/>
    <w:rsid w:val="001E679C"/>
    <w:rsid w:val="00206D88"/>
    <w:rsid w:val="00225741"/>
    <w:rsid w:val="00234DBC"/>
    <w:rsid w:val="00244046"/>
    <w:rsid w:val="002517E8"/>
    <w:rsid w:val="002A2720"/>
    <w:rsid w:val="002B0D7B"/>
    <w:rsid w:val="002C7159"/>
    <w:rsid w:val="002E1F5D"/>
    <w:rsid w:val="002F144B"/>
    <w:rsid w:val="002F3E8A"/>
    <w:rsid w:val="002F500A"/>
    <w:rsid w:val="00304836"/>
    <w:rsid w:val="00306B7F"/>
    <w:rsid w:val="0031075C"/>
    <w:rsid w:val="00313480"/>
    <w:rsid w:val="003216C0"/>
    <w:rsid w:val="003221D3"/>
    <w:rsid w:val="00325A65"/>
    <w:rsid w:val="003318F4"/>
    <w:rsid w:val="00337F8D"/>
    <w:rsid w:val="00351274"/>
    <w:rsid w:val="003675BD"/>
    <w:rsid w:val="003904D9"/>
    <w:rsid w:val="003D04F1"/>
    <w:rsid w:val="00437AC6"/>
    <w:rsid w:val="00451D32"/>
    <w:rsid w:val="004613E6"/>
    <w:rsid w:val="004673ED"/>
    <w:rsid w:val="0048713E"/>
    <w:rsid w:val="004C1743"/>
    <w:rsid w:val="004D0635"/>
    <w:rsid w:val="004E07EA"/>
    <w:rsid w:val="004E742F"/>
    <w:rsid w:val="00506A57"/>
    <w:rsid w:val="0052143D"/>
    <w:rsid w:val="00522E92"/>
    <w:rsid w:val="005653C1"/>
    <w:rsid w:val="00582708"/>
    <w:rsid w:val="005970D6"/>
    <w:rsid w:val="005B6D58"/>
    <w:rsid w:val="005C43B2"/>
    <w:rsid w:val="005D38F1"/>
    <w:rsid w:val="005E27A0"/>
    <w:rsid w:val="00624DA7"/>
    <w:rsid w:val="00660D88"/>
    <w:rsid w:val="00662555"/>
    <w:rsid w:val="0066329E"/>
    <w:rsid w:val="006D0CB6"/>
    <w:rsid w:val="006F0B55"/>
    <w:rsid w:val="00702907"/>
    <w:rsid w:val="00702CDC"/>
    <w:rsid w:val="00704D5D"/>
    <w:rsid w:val="00713CB1"/>
    <w:rsid w:val="007344EE"/>
    <w:rsid w:val="00740006"/>
    <w:rsid w:val="007427B9"/>
    <w:rsid w:val="0078382C"/>
    <w:rsid w:val="00794F80"/>
    <w:rsid w:val="007B345A"/>
    <w:rsid w:val="007D1F89"/>
    <w:rsid w:val="007E633B"/>
    <w:rsid w:val="00832B6B"/>
    <w:rsid w:val="008748B7"/>
    <w:rsid w:val="00877E38"/>
    <w:rsid w:val="0088213F"/>
    <w:rsid w:val="00892E63"/>
    <w:rsid w:val="008C57D9"/>
    <w:rsid w:val="008E053C"/>
    <w:rsid w:val="008E41D8"/>
    <w:rsid w:val="008E7F31"/>
    <w:rsid w:val="009048F7"/>
    <w:rsid w:val="00904A60"/>
    <w:rsid w:val="00914DD1"/>
    <w:rsid w:val="00922AC4"/>
    <w:rsid w:val="00937BF6"/>
    <w:rsid w:val="00966638"/>
    <w:rsid w:val="00973687"/>
    <w:rsid w:val="00974066"/>
    <w:rsid w:val="00981C9E"/>
    <w:rsid w:val="00984A7B"/>
    <w:rsid w:val="00994B89"/>
    <w:rsid w:val="009A1A7F"/>
    <w:rsid w:val="009B3887"/>
    <w:rsid w:val="009B3ABD"/>
    <w:rsid w:val="009B45BD"/>
    <w:rsid w:val="009C11CF"/>
    <w:rsid w:val="009C28BC"/>
    <w:rsid w:val="009C4B9B"/>
    <w:rsid w:val="009E018C"/>
    <w:rsid w:val="00A07B1A"/>
    <w:rsid w:val="00A327D6"/>
    <w:rsid w:val="00A472A9"/>
    <w:rsid w:val="00A6601F"/>
    <w:rsid w:val="00A67B4C"/>
    <w:rsid w:val="00A71D03"/>
    <w:rsid w:val="00AA7EEE"/>
    <w:rsid w:val="00AC2637"/>
    <w:rsid w:val="00AD361A"/>
    <w:rsid w:val="00AF7249"/>
    <w:rsid w:val="00B036B9"/>
    <w:rsid w:val="00B73A91"/>
    <w:rsid w:val="00B82BD1"/>
    <w:rsid w:val="00B93EF3"/>
    <w:rsid w:val="00BC0834"/>
    <w:rsid w:val="00BE3965"/>
    <w:rsid w:val="00C226BF"/>
    <w:rsid w:val="00C25238"/>
    <w:rsid w:val="00C253CE"/>
    <w:rsid w:val="00C469C8"/>
    <w:rsid w:val="00C52A2A"/>
    <w:rsid w:val="00C65E53"/>
    <w:rsid w:val="00C74AE4"/>
    <w:rsid w:val="00C86BFE"/>
    <w:rsid w:val="00C90106"/>
    <w:rsid w:val="00C930F3"/>
    <w:rsid w:val="00CA43FA"/>
    <w:rsid w:val="00CA4C82"/>
    <w:rsid w:val="00CB3E19"/>
    <w:rsid w:val="00CD2F3B"/>
    <w:rsid w:val="00CE0A85"/>
    <w:rsid w:val="00D03A84"/>
    <w:rsid w:val="00D56A72"/>
    <w:rsid w:val="00D57B90"/>
    <w:rsid w:val="00D66941"/>
    <w:rsid w:val="00D77030"/>
    <w:rsid w:val="00D85CF4"/>
    <w:rsid w:val="00D91F94"/>
    <w:rsid w:val="00D96E44"/>
    <w:rsid w:val="00DA65A6"/>
    <w:rsid w:val="00DB0E8B"/>
    <w:rsid w:val="00DE5FF5"/>
    <w:rsid w:val="00DF30F8"/>
    <w:rsid w:val="00DF366F"/>
    <w:rsid w:val="00E24820"/>
    <w:rsid w:val="00E31D85"/>
    <w:rsid w:val="00E42A06"/>
    <w:rsid w:val="00E45E58"/>
    <w:rsid w:val="00E91888"/>
    <w:rsid w:val="00E93DEE"/>
    <w:rsid w:val="00E96CDC"/>
    <w:rsid w:val="00EA5571"/>
    <w:rsid w:val="00EB177E"/>
    <w:rsid w:val="00EC0796"/>
    <w:rsid w:val="00EC79FB"/>
    <w:rsid w:val="00ED2E23"/>
    <w:rsid w:val="00EE49A4"/>
    <w:rsid w:val="00F57C09"/>
    <w:rsid w:val="00F825FD"/>
    <w:rsid w:val="00F82EAA"/>
    <w:rsid w:val="00F94C45"/>
    <w:rsid w:val="00FA050B"/>
    <w:rsid w:val="00FB3A1A"/>
    <w:rsid w:val="00FE2E17"/>
    <w:rsid w:val="00F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1D0F1E-5B0C-4DAA-B2BA-12FB1A70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6C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3216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1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6C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216C0"/>
  </w:style>
  <w:style w:type="table" w:styleId="TableGrid">
    <w:name w:val="Table Grid"/>
    <w:basedOn w:val="TableNormal"/>
    <w:uiPriority w:val="59"/>
    <w:rsid w:val="003216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3216C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1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6C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16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6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6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6C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24DA7"/>
    <w:pPr>
      <w:spacing w:after="0" w:line="240" w:lineRule="auto"/>
    </w:pPr>
    <w:rPr>
      <w:sz w:val="24"/>
      <w:szCs w:val="24"/>
    </w:rPr>
  </w:style>
  <w:style w:type="paragraph" w:styleId="NoSpacing">
    <w:name w:val="No Spacing"/>
    <w:uiPriority w:val="1"/>
    <w:qFormat/>
    <w:rsid w:val="00904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9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9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879A-8B7A-4D8B-98DC-5368C96B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Rowan Learning Trust</Company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Fiddler J</dc:creator>
  <cp:lastModifiedBy>Fiddler J</cp:lastModifiedBy>
  <cp:revision>2</cp:revision>
  <cp:lastPrinted>2019-10-01T12:26:00Z</cp:lastPrinted>
  <dcterms:created xsi:type="dcterms:W3CDTF">2019-11-25T11:50:00Z</dcterms:created>
  <dcterms:modified xsi:type="dcterms:W3CDTF">2019-11-25T11:50:00Z</dcterms:modified>
</cp:coreProperties>
</file>